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5635" w14:textId="77777777" w:rsidR="0093130B" w:rsidRPr="00765DA0" w:rsidRDefault="0093130B" w:rsidP="00E544FF">
      <w:pPr>
        <w:spacing w:line="360" w:lineRule="auto"/>
        <w:jc w:val="center"/>
        <w:rPr>
          <w:rFonts w:cs="Arial"/>
          <w:b/>
          <w:bCs/>
          <w:sz w:val="48"/>
          <w:szCs w:val="32"/>
          <w:lang w:val="tr-TR"/>
        </w:rPr>
      </w:pPr>
    </w:p>
    <w:p w14:paraId="4C9CB970" w14:textId="56FFCFE2" w:rsidR="00156BBC" w:rsidRPr="00765DA0" w:rsidRDefault="008B6748" w:rsidP="00E544FF">
      <w:pPr>
        <w:spacing w:line="360" w:lineRule="auto"/>
        <w:jc w:val="center"/>
        <w:rPr>
          <w:rFonts w:cs="Arial"/>
          <w:b/>
          <w:bCs/>
          <w:sz w:val="48"/>
          <w:szCs w:val="32"/>
          <w:lang w:val="tr-TR"/>
        </w:rPr>
      </w:pPr>
      <w:r w:rsidRPr="00765DA0">
        <w:rPr>
          <w:rFonts w:cs="Arial"/>
          <w:b/>
          <w:bCs/>
          <w:sz w:val="48"/>
          <w:szCs w:val="32"/>
          <w:lang w:val="tr-TR"/>
        </w:rPr>
        <w:t>S</w:t>
      </w:r>
      <w:r w:rsidR="003A7163" w:rsidRPr="00765DA0">
        <w:rPr>
          <w:rFonts w:cs="Arial"/>
          <w:b/>
          <w:bCs/>
          <w:sz w:val="48"/>
          <w:szCs w:val="32"/>
          <w:lang w:val="tr-TR"/>
        </w:rPr>
        <w:t>anica Isı Sanayi</w:t>
      </w:r>
      <w:r w:rsidRPr="00765DA0">
        <w:rPr>
          <w:rFonts w:cs="Arial"/>
          <w:b/>
          <w:bCs/>
          <w:sz w:val="48"/>
          <w:szCs w:val="32"/>
          <w:lang w:val="tr-TR"/>
        </w:rPr>
        <w:t xml:space="preserve"> A.Ş.</w:t>
      </w:r>
    </w:p>
    <w:p w14:paraId="3382D8CD" w14:textId="77777777" w:rsidR="00156BBC" w:rsidRPr="00765DA0" w:rsidRDefault="00156BBC" w:rsidP="00E544FF">
      <w:pPr>
        <w:spacing w:line="360" w:lineRule="auto"/>
        <w:jc w:val="center"/>
        <w:rPr>
          <w:rFonts w:cs="Arial"/>
          <w:b/>
          <w:bCs/>
          <w:sz w:val="32"/>
          <w:szCs w:val="32"/>
          <w:lang w:val="tr-TR"/>
        </w:rPr>
      </w:pPr>
    </w:p>
    <w:p w14:paraId="3DC40584" w14:textId="77777777" w:rsidR="00156BBC" w:rsidRPr="00765DA0" w:rsidRDefault="00156BBC" w:rsidP="00E544FF">
      <w:pPr>
        <w:spacing w:line="360" w:lineRule="auto"/>
        <w:jc w:val="center"/>
        <w:rPr>
          <w:rFonts w:cs="Arial"/>
          <w:b/>
          <w:bCs/>
          <w:sz w:val="32"/>
          <w:szCs w:val="32"/>
          <w:lang w:val="tr-TR"/>
        </w:rPr>
      </w:pPr>
    </w:p>
    <w:p w14:paraId="24147903" w14:textId="77777777" w:rsidR="00156BBC" w:rsidRPr="00765DA0" w:rsidRDefault="00156BBC" w:rsidP="00E544FF">
      <w:pPr>
        <w:spacing w:line="360" w:lineRule="auto"/>
        <w:jc w:val="center"/>
        <w:rPr>
          <w:rFonts w:cs="Arial"/>
          <w:b/>
          <w:bCs/>
          <w:sz w:val="32"/>
          <w:szCs w:val="32"/>
          <w:lang w:val="tr-TR"/>
        </w:rPr>
      </w:pPr>
    </w:p>
    <w:p w14:paraId="40733CAF" w14:textId="77777777" w:rsidR="00156BBC" w:rsidRPr="00765DA0" w:rsidRDefault="00156BBC" w:rsidP="00E544FF">
      <w:pPr>
        <w:spacing w:line="360" w:lineRule="auto"/>
        <w:jc w:val="center"/>
        <w:rPr>
          <w:rFonts w:cs="Arial"/>
          <w:b/>
          <w:bCs/>
          <w:sz w:val="32"/>
          <w:szCs w:val="32"/>
          <w:lang w:val="tr-TR"/>
        </w:rPr>
      </w:pPr>
    </w:p>
    <w:p w14:paraId="42C3E906" w14:textId="46DAF9B0" w:rsidR="00156BBC" w:rsidRPr="00765DA0" w:rsidRDefault="00730422" w:rsidP="00E544FF">
      <w:pPr>
        <w:spacing w:line="360" w:lineRule="auto"/>
        <w:jc w:val="center"/>
        <w:rPr>
          <w:rFonts w:cs="Arial"/>
          <w:b/>
          <w:bCs/>
          <w:sz w:val="48"/>
          <w:szCs w:val="48"/>
          <w:lang w:val="tr-TR"/>
        </w:rPr>
      </w:pPr>
      <w:r w:rsidRPr="00765DA0">
        <w:rPr>
          <w:rFonts w:cs="Arial"/>
          <w:b/>
          <w:bCs/>
          <w:sz w:val="48"/>
          <w:szCs w:val="48"/>
          <w:lang w:val="tr-TR"/>
        </w:rPr>
        <w:t>OLAY</w:t>
      </w:r>
      <w:r w:rsidR="009370E3">
        <w:rPr>
          <w:rFonts w:cs="Arial"/>
          <w:b/>
          <w:bCs/>
          <w:sz w:val="48"/>
          <w:szCs w:val="48"/>
          <w:lang w:val="tr-TR"/>
        </w:rPr>
        <w:t>/KAZA</w:t>
      </w:r>
      <w:r w:rsidRPr="00765DA0">
        <w:rPr>
          <w:rFonts w:cs="Arial"/>
          <w:b/>
          <w:bCs/>
          <w:sz w:val="48"/>
          <w:szCs w:val="48"/>
          <w:lang w:val="tr-TR"/>
        </w:rPr>
        <w:t xml:space="preserve"> KAYD</w:t>
      </w:r>
      <w:r w:rsidR="009370E3">
        <w:rPr>
          <w:rFonts w:cs="Arial"/>
          <w:b/>
          <w:bCs/>
          <w:sz w:val="48"/>
          <w:szCs w:val="48"/>
          <w:lang w:val="tr-TR"/>
        </w:rPr>
        <w:t>I</w:t>
      </w:r>
      <w:r w:rsidRPr="00765DA0">
        <w:rPr>
          <w:rFonts w:cs="Arial"/>
          <w:b/>
          <w:bCs/>
          <w:sz w:val="48"/>
          <w:szCs w:val="48"/>
          <w:lang w:val="tr-TR"/>
        </w:rPr>
        <w:t>, ANALİZİ VE RAPORLANMASI PROSEDÜRÜ</w:t>
      </w:r>
    </w:p>
    <w:p w14:paraId="48B02389" w14:textId="77777777" w:rsidR="00730422" w:rsidRPr="00765DA0" w:rsidRDefault="00730422" w:rsidP="00E544FF">
      <w:pPr>
        <w:spacing w:line="360" w:lineRule="auto"/>
        <w:jc w:val="center"/>
        <w:rPr>
          <w:rFonts w:cs="Arial"/>
          <w:b/>
          <w:bCs/>
          <w:sz w:val="32"/>
          <w:szCs w:val="32"/>
          <w:lang w:val="tr-TR"/>
        </w:rPr>
      </w:pPr>
    </w:p>
    <w:p w14:paraId="70CF688A" w14:textId="77777777" w:rsidR="00156BBC" w:rsidRPr="00765DA0" w:rsidRDefault="00156BBC" w:rsidP="00E544FF">
      <w:pPr>
        <w:spacing w:line="360" w:lineRule="auto"/>
        <w:jc w:val="center"/>
        <w:rPr>
          <w:rFonts w:cs="Arial"/>
          <w:b/>
          <w:bCs/>
          <w:sz w:val="32"/>
          <w:szCs w:val="32"/>
          <w:lang w:val="tr-TR"/>
        </w:rPr>
      </w:pPr>
    </w:p>
    <w:p w14:paraId="5FEA5C69" w14:textId="54B971BC" w:rsidR="00156BBC" w:rsidRPr="00765DA0" w:rsidRDefault="00156BBC" w:rsidP="00E544FF">
      <w:pPr>
        <w:spacing w:line="360" w:lineRule="auto"/>
        <w:jc w:val="center"/>
        <w:rPr>
          <w:rFonts w:cs="Arial"/>
          <w:b/>
          <w:bCs/>
          <w:sz w:val="32"/>
          <w:szCs w:val="32"/>
          <w:lang w:val="tr-TR"/>
        </w:rPr>
      </w:pPr>
    </w:p>
    <w:p w14:paraId="694D2651" w14:textId="77777777" w:rsidR="0056135F" w:rsidRPr="00765DA0" w:rsidRDefault="0056135F" w:rsidP="00E544FF">
      <w:pPr>
        <w:spacing w:line="360" w:lineRule="auto"/>
        <w:jc w:val="center"/>
        <w:rPr>
          <w:rFonts w:cs="Arial"/>
          <w:b/>
          <w:bCs/>
          <w:sz w:val="32"/>
          <w:szCs w:val="32"/>
          <w:lang w:val="tr-TR"/>
        </w:rPr>
      </w:pPr>
    </w:p>
    <w:p w14:paraId="50C0BBC2" w14:textId="77777777" w:rsidR="00730422" w:rsidRPr="00765DA0" w:rsidRDefault="00730422" w:rsidP="00730422">
      <w:pPr>
        <w:spacing w:after="120" w:line="360" w:lineRule="auto"/>
        <w:jc w:val="center"/>
        <w:rPr>
          <w:b/>
          <w:bCs/>
          <w:sz w:val="32"/>
          <w:szCs w:val="32"/>
          <w:lang w:val="tr-TR"/>
        </w:rPr>
      </w:pPr>
      <w:r w:rsidRPr="00765DA0">
        <w:rPr>
          <w:b/>
          <w:bCs/>
          <w:sz w:val="32"/>
          <w:szCs w:val="32"/>
          <w:lang w:val="tr-TR"/>
        </w:rPr>
        <w:t>Riskonet Danışmanlık ve Eğitim Ltd. Şti.</w:t>
      </w:r>
    </w:p>
    <w:p w14:paraId="02E975C6" w14:textId="77777777" w:rsidR="00730422" w:rsidRPr="00765DA0" w:rsidRDefault="00730422" w:rsidP="00E544FF">
      <w:pPr>
        <w:spacing w:line="360" w:lineRule="auto"/>
        <w:jc w:val="center"/>
        <w:rPr>
          <w:rFonts w:cs="Arial"/>
          <w:b/>
          <w:bCs/>
          <w:sz w:val="32"/>
          <w:szCs w:val="32"/>
          <w:lang w:val="tr-TR"/>
        </w:rPr>
      </w:pPr>
    </w:p>
    <w:p w14:paraId="7AECC3D9" w14:textId="51F8783C" w:rsidR="00156BBC" w:rsidRPr="00765DA0" w:rsidRDefault="00156BBC" w:rsidP="00E544FF">
      <w:pPr>
        <w:spacing w:line="360" w:lineRule="auto"/>
        <w:jc w:val="center"/>
        <w:rPr>
          <w:rFonts w:cs="Arial"/>
          <w:b/>
          <w:bCs/>
          <w:sz w:val="32"/>
          <w:szCs w:val="32"/>
          <w:lang w:val="tr-TR"/>
        </w:rPr>
      </w:pPr>
    </w:p>
    <w:p w14:paraId="68224900" w14:textId="77777777" w:rsidR="00156BBC" w:rsidRPr="00765DA0" w:rsidRDefault="00156BBC" w:rsidP="00E544FF">
      <w:pPr>
        <w:spacing w:line="360" w:lineRule="auto"/>
        <w:jc w:val="center"/>
        <w:rPr>
          <w:rFonts w:cs="Arial"/>
          <w:sz w:val="32"/>
          <w:szCs w:val="32"/>
          <w:lang w:val="tr-TR"/>
        </w:rPr>
      </w:pPr>
    </w:p>
    <w:p w14:paraId="065777DE" w14:textId="77777777" w:rsidR="00156BBC" w:rsidRPr="00765DA0" w:rsidRDefault="00156BBC" w:rsidP="00E544FF">
      <w:pPr>
        <w:spacing w:line="360" w:lineRule="auto"/>
        <w:jc w:val="center"/>
        <w:rPr>
          <w:rFonts w:cs="Arial"/>
          <w:sz w:val="32"/>
          <w:szCs w:val="32"/>
          <w:lang w:val="tr-TR"/>
        </w:rPr>
      </w:pPr>
    </w:p>
    <w:p w14:paraId="649E4495" w14:textId="77777777" w:rsidR="00156BBC" w:rsidRPr="00765DA0" w:rsidRDefault="00156BBC" w:rsidP="00E544FF">
      <w:pPr>
        <w:spacing w:line="360" w:lineRule="auto"/>
        <w:jc w:val="center"/>
        <w:rPr>
          <w:rFonts w:cs="Arial"/>
          <w:sz w:val="32"/>
          <w:szCs w:val="32"/>
          <w:lang w:val="tr-TR"/>
        </w:rPr>
      </w:pPr>
    </w:p>
    <w:p w14:paraId="26B9E62A" w14:textId="77777777" w:rsidR="00156BBC" w:rsidRPr="00765DA0" w:rsidRDefault="00156BBC" w:rsidP="00E544FF">
      <w:pPr>
        <w:spacing w:line="360" w:lineRule="auto"/>
        <w:jc w:val="center"/>
        <w:rPr>
          <w:rFonts w:cs="Arial"/>
          <w:sz w:val="32"/>
          <w:szCs w:val="32"/>
          <w:lang w:val="tr-TR"/>
        </w:rPr>
      </w:pPr>
    </w:p>
    <w:p w14:paraId="44BFB186" w14:textId="051D7706" w:rsidR="00156BBC" w:rsidRPr="00765DA0" w:rsidRDefault="00730422" w:rsidP="00E544FF">
      <w:pPr>
        <w:spacing w:line="360" w:lineRule="auto"/>
        <w:jc w:val="center"/>
        <w:rPr>
          <w:rFonts w:cs="Arial"/>
          <w:sz w:val="32"/>
          <w:lang w:val="tr-TR"/>
        </w:rPr>
      </w:pPr>
      <w:r w:rsidRPr="00765DA0">
        <w:rPr>
          <w:rFonts w:cs="Arial"/>
          <w:b/>
          <w:sz w:val="24"/>
          <w:szCs w:val="32"/>
          <w:lang w:val="tr-TR"/>
        </w:rPr>
        <w:t>KASIM</w:t>
      </w:r>
      <w:r w:rsidR="003A7163" w:rsidRPr="00765DA0">
        <w:rPr>
          <w:rFonts w:cs="Arial"/>
          <w:b/>
          <w:sz w:val="24"/>
          <w:szCs w:val="32"/>
          <w:lang w:val="tr-TR"/>
        </w:rPr>
        <w:t xml:space="preserve"> </w:t>
      </w:r>
      <w:r w:rsidR="00156BBC" w:rsidRPr="00765DA0">
        <w:rPr>
          <w:rFonts w:cs="Arial"/>
          <w:b/>
          <w:sz w:val="24"/>
          <w:szCs w:val="32"/>
          <w:lang w:val="tr-TR"/>
        </w:rPr>
        <w:t>2022</w:t>
      </w:r>
    </w:p>
    <w:p w14:paraId="090A3A79" w14:textId="77777777" w:rsidR="00FC28EA" w:rsidRPr="00765DA0" w:rsidRDefault="00FC28EA" w:rsidP="00E544FF">
      <w:pPr>
        <w:spacing w:line="360" w:lineRule="auto"/>
        <w:jc w:val="left"/>
        <w:rPr>
          <w:lang w:val="tr-TR"/>
        </w:rPr>
        <w:sectPr w:rsidR="00FC28EA" w:rsidRPr="00765DA0" w:rsidSect="00EE485D">
          <w:headerReference w:type="first" r:id="rId8"/>
          <w:footerReference w:type="first" r:id="rId9"/>
          <w:pgSz w:w="11906" w:h="16838" w:code="9"/>
          <w:pgMar w:top="1701" w:right="1134" w:bottom="1560" w:left="1701" w:header="680" w:footer="567" w:gutter="0"/>
          <w:pgNumType w:fmt="lowerRoman" w:start="1"/>
          <w:cols w:space="708"/>
          <w:docGrid w:linePitch="360"/>
        </w:sectPr>
      </w:pPr>
    </w:p>
    <w:p w14:paraId="580BAD82" w14:textId="01B3785A" w:rsidR="003A7163" w:rsidRPr="00765DA0" w:rsidRDefault="00730422" w:rsidP="00730422">
      <w:pPr>
        <w:rPr>
          <w:b/>
          <w:bCs/>
          <w:lang w:val="tr-TR"/>
        </w:rPr>
      </w:pPr>
      <w:r w:rsidRPr="00765DA0">
        <w:rPr>
          <w:b/>
          <w:bCs/>
          <w:lang w:val="tr-TR"/>
        </w:rPr>
        <w:lastRenderedPageBreak/>
        <w:t>PROJE BİLGİSİ</w:t>
      </w:r>
    </w:p>
    <w:p w14:paraId="530C2B38" w14:textId="77777777" w:rsidR="003A7163" w:rsidRPr="00765DA0" w:rsidRDefault="003A7163" w:rsidP="00E544FF">
      <w:pPr>
        <w:spacing w:line="360" w:lineRule="auto"/>
        <w:rPr>
          <w:lang w:val="tr-T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100"/>
      </w:tblGrid>
      <w:tr w:rsidR="003A7163" w:rsidRPr="00765DA0" w14:paraId="4016823A" w14:textId="77777777" w:rsidTr="005C2364">
        <w:trPr>
          <w:trHeight w:val="384"/>
        </w:trPr>
        <w:tc>
          <w:tcPr>
            <w:tcW w:w="2405" w:type="dxa"/>
            <w:tcBorders>
              <w:top w:val="single" w:sz="4" w:space="0" w:color="auto"/>
              <w:bottom w:val="single" w:sz="4" w:space="0" w:color="auto"/>
            </w:tcBorders>
            <w:vAlign w:val="center"/>
          </w:tcPr>
          <w:p w14:paraId="14E2D8C4" w14:textId="306B5F60" w:rsidR="003A7163" w:rsidRPr="00765DA0" w:rsidRDefault="000B07E8" w:rsidP="00E544FF">
            <w:pPr>
              <w:spacing w:line="360" w:lineRule="auto"/>
              <w:rPr>
                <w:lang w:val="tr-TR"/>
              </w:rPr>
            </w:pPr>
            <w:r>
              <w:rPr>
                <w:b/>
                <w:bCs/>
                <w:lang w:val="tr-TR"/>
              </w:rPr>
              <w:t>İ</w:t>
            </w:r>
            <w:r w:rsidR="00730422" w:rsidRPr="00765DA0">
              <w:rPr>
                <w:b/>
                <w:bCs/>
                <w:lang w:val="tr-TR"/>
              </w:rPr>
              <w:t>sim:</w:t>
            </w:r>
          </w:p>
        </w:tc>
        <w:tc>
          <w:tcPr>
            <w:tcW w:w="6100" w:type="dxa"/>
            <w:tcBorders>
              <w:top w:val="single" w:sz="4" w:space="0" w:color="auto"/>
              <w:bottom w:val="single" w:sz="4" w:space="0" w:color="auto"/>
            </w:tcBorders>
            <w:vAlign w:val="center"/>
          </w:tcPr>
          <w:p w14:paraId="5DA28D60" w14:textId="78600DE7" w:rsidR="003A7163" w:rsidRPr="00765DA0" w:rsidRDefault="00730422" w:rsidP="00E544FF">
            <w:pPr>
              <w:spacing w:line="360" w:lineRule="auto"/>
              <w:rPr>
                <w:lang w:val="tr-TR"/>
              </w:rPr>
            </w:pPr>
            <w:r w:rsidRPr="00765DA0">
              <w:rPr>
                <w:bCs/>
                <w:szCs w:val="20"/>
                <w:lang w:val="tr-TR"/>
              </w:rPr>
              <w:t>Sanica Isı Sanayi A.Ş. Operasyonel Faaliyetler Projesi</w:t>
            </w:r>
          </w:p>
        </w:tc>
      </w:tr>
      <w:tr w:rsidR="00730422" w:rsidRPr="00765DA0" w14:paraId="6331D209" w14:textId="77777777" w:rsidTr="005C2364">
        <w:trPr>
          <w:trHeight w:val="418"/>
        </w:trPr>
        <w:tc>
          <w:tcPr>
            <w:tcW w:w="2405" w:type="dxa"/>
            <w:tcBorders>
              <w:top w:val="single" w:sz="4" w:space="0" w:color="auto"/>
              <w:bottom w:val="single" w:sz="4" w:space="0" w:color="auto"/>
            </w:tcBorders>
            <w:vAlign w:val="center"/>
          </w:tcPr>
          <w:p w14:paraId="3A8EC98E" w14:textId="59579F48" w:rsidR="00730422" w:rsidRPr="00765DA0" w:rsidRDefault="000B07E8" w:rsidP="00730422">
            <w:pPr>
              <w:spacing w:line="360" w:lineRule="auto"/>
              <w:rPr>
                <w:lang w:val="tr-TR"/>
              </w:rPr>
            </w:pPr>
            <w:r w:rsidRPr="009370E3">
              <w:rPr>
                <w:b/>
                <w:bCs/>
                <w:lang w:val="tr-TR"/>
              </w:rPr>
              <w:t>Onaylayan</w:t>
            </w:r>
            <w:r w:rsidR="00730422" w:rsidRPr="009370E3">
              <w:rPr>
                <w:b/>
                <w:bCs/>
                <w:lang w:val="tr-TR"/>
              </w:rPr>
              <w:t>:</w:t>
            </w:r>
          </w:p>
        </w:tc>
        <w:tc>
          <w:tcPr>
            <w:tcW w:w="6100" w:type="dxa"/>
            <w:tcBorders>
              <w:top w:val="single" w:sz="4" w:space="0" w:color="auto"/>
              <w:bottom w:val="single" w:sz="4" w:space="0" w:color="auto"/>
            </w:tcBorders>
            <w:vAlign w:val="center"/>
          </w:tcPr>
          <w:p w14:paraId="12D7284D" w14:textId="4E1F3BEC" w:rsidR="00730422" w:rsidRPr="00765DA0" w:rsidRDefault="00730422" w:rsidP="00730422">
            <w:pPr>
              <w:spacing w:line="360" w:lineRule="auto"/>
              <w:rPr>
                <w:lang w:val="tr-TR"/>
              </w:rPr>
            </w:pPr>
            <w:r w:rsidRPr="00765DA0">
              <w:rPr>
                <w:bCs/>
                <w:szCs w:val="20"/>
                <w:lang w:val="tr-TR"/>
              </w:rPr>
              <w:t>Türkiye Kalkınma ve Yatırım Bankası</w:t>
            </w:r>
          </w:p>
        </w:tc>
      </w:tr>
      <w:tr w:rsidR="00730422" w:rsidRPr="00765DA0" w14:paraId="744590E8" w14:textId="77777777" w:rsidTr="005C2364">
        <w:trPr>
          <w:trHeight w:val="411"/>
        </w:trPr>
        <w:tc>
          <w:tcPr>
            <w:tcW w:w="2405" w:type="dxa"/>
            <w:tcBorders>
              <w:top w:val="single" w:sz="4" w:space="0" w:color="auto"/>
              <w:bottom w:val="single" w:sz="4" w:space="0" w:color="auto"/>
            </w:tcBorders>
            <w:vAlign w:val="center"/>
          </w:tcPr>
          <w:p w14:paraId="095388BA" w14:textId="78892CBD" w:rsidR="00730422" w:rsidRPr="00765DA0" w:rsidRDefault="00730422" w:rsidP="00730422">
            <w:pPr>
              <w:spacing w:line="360" w:lineRule="auto"/>
              <w:rPr>
                <w:lang w:val="tr-TR"/>
              </w:rPr>
            </w:pPr>
            <w:r w:rsidRPr="00765DA0">
              <w:rPr>
                <w:b/>
                <w:bCs/>
                <w:lang w:val="tr-TR"/>
              </w:rPr>
              <w:t>Adına Hazırlanan:</w:t>
            </w:r>
          </w:p>
        </w:tc>
        <w:tc>
          <w:tcPr>
            <w:tcW w:w="6100" w:type="dxa"/>
            <w:tcBorders>
              <w:top w:val="single" w:sz="4" w:space="0" w:color="auto"/>
              <w:bottom w:val="single" w:sz="4" w:space="0" w:color="auto"/>
            </w:tcBorders>
            <w:vAlign w:val="center"/>
          </w:tcPr>
          <w:p w14:paraId="64B0F8CC" w14:textId="77777777" w:rsidR="00730422" w:rsidRPr="00765DA0" w:rsidRDefault="00730422" w:rsidP="00730422">
            <w:pPr>
              <w:spacing w:line="360" w:lineRule="auto"/>
              <w:rPr>
                <w:lang w:val="tr-TR"/>
              </w:rPr>
            </w:pPr>
            <w:r w:rsidRPr="00765DA0">
              <w:rPr>
                <w:bCs/>
                <w:lang w:val="tr-TR"/>
              </w:rPr>
              <w:t>Sanica Isı Sanayi A.Ş.</w:t>
            </w:r>
          </w:p>
        </w:tc>
      </w:tr>
      <w:tr w:rsidR="00730422" w:rsidRPr="00765DA0" w14:paraId="4A7CBA4C" w14:textId="77777777" w:rsidTr="005C2364">
        <w:trPr>
          <w:trHeight w:val="416"/>
        </w:trPr>
        <w:tc>
          <w:tcPr>
            <w:tcW w:w="2405" w:type="dxa"/>
            <w:tcBorders>
              <w:top w:val="single" w:sz="4" w:space="0" w:color="auto"/>
            </w:tcBorders>
            <w:vAlign w:val="center"/>
          </w:tcPr>
          <w:p w14:paraId="2BD51C94" w14:textId="48BFF5B5" w:rsidR="00730422" w:rsidRPr="00765DA0" w:rsidRDefault="00730422" w:rsidP="00730422">
            <w:pPr>
              <w:spacing w:line="360" w:lineRule="auto"/>
              <w:rPr>
                <w:lang w:val="tr-TR"/>
              </w:rPr>
            </w:pPr>
            <w:r w:rsidRPr="00765DA0">
              <w:rPr>
                <w:b/>
                <w:bCs/>
                <w:lang w:val="tr-TR"/>
              </w:rPr>
              <w:t>Hazırlayan:</w:t>
            </w:r>
          </w:p>
        </w:tc>
        <w:tc>
          <w:tcPr>
            <w:tcW w:w="6100" w:type="dxa"/>
            <w:tcBorders>
              <w:top w:val="single" w:sz="4" w:space="0" w:color="auto"/>
            </w:tcBorders>
            <w:vAlign w:val="center"/>
          </w:tcPr>
          <w:p w14:paraId="29B61CD4" w14:textId="77777777" w:rsidR="00730422" w:rsidRPr="00765DA0" w:rsidRDefault="00730422" w:rsidP="00730422">
            <w:pPr>
              <w:spacing w:line="360" w:lineRule="auto"/>
              <w:rPr>
                <w:lang w:val="tr-TR"/>
              </w:rPr>
            </w:pPr>
            <w:r w:rsidRPr="00765DA0">
              <w:rPr>
                <w:bCs/>
                <w:lang w:val="tr-TR"/>
              </w:rPr>
              <w:t>Riskonet Danışmanlık ve Eğitim Ltd. Şti.</w:t>
            </w:r>
          </w:p>
        </w:tc>
      </w:tr>
    </w:tbl>
    <w:p w14:paraId="2E03C1D0" w14:textId="77777777" w:rsidR="003A7163" w:rsidRPr="00765DA0" w:rsidRDefault="003A7163" w:rsidP="00AB0991">
      <w:pPr>
        <w:pStyle w:val="Heading1"/>
        <w:numPr>
          <w:ilvl w:val="0"/>
          <w:numId w:val="0"/>
        </w:numPr>
        <w:spacing w:line="360" w:lineRule="auto"/>
        <w:rPr>
          <w:lang w:val="tr-TR"/>
        </w:rPr>
      </w:pPr>
    </w:p>
    <w:p w14:paraId="612F17FC" w14:textId="77777777" w:rsidR="003A7163" w:rsidRPr="00765DA0" w:rsidRDefault="003A7163" w:rsidP="00AB0991">
      <w:pPr>
        <w:pStyle w:val="Heading1"/>
        <w:numPr>
          <w:ilvl w:val="0"/>
          <w:numId w:val="0"/>
        </w:numPr>
        <w:spacing w:line="360" w:lineRule="auto"/>
        <w:rPr>
          <w:lang w:val="tr-TR"/>
        </w:rPr>
      </w:pPr>
    </w:p>
    <w:p w14:paraId="66B80D10" w14:textId="77777777" w:rsidR="003A7163" w:rsidRPr="00765DA0" w:rsidRDefault="003A7163" w:rsidP="00AB0991">
      <w:pPr>
        <w:pStyle w:val="Heading1"/>
        <w:numPr>
          <w:ilvl w:val="0"/>
          <w:numId w:val="0"/>
        </w:numPr>
        <w:spacing w:line="360" w:lineRule="auto"/>
        <w:rPr>
          <w:lang w:val="tr-TR"/>
        </w:rPr>
      </w:pPr>
    </w:p>
    <w:p w14:paraId="3DDA1BF1" w14:textId="77777777" w:rsidR="003A7163" w:rsidRPr="00765DA0" w:rsidRDefault="003A7163" w:rsidP="00AB0991">
      <w:pPr>
        <w:pStyle w:val="Heading1"/>
        <w:numPr>
          <w:ilvl w:val="0"/>
          <w:numId w:val="0"/>
        </w:numPr>
        <w:spacing w:line="360" w:lineRule="auto"/>
        <w:rPr>
          <w:lang w:val="tr-TR"/>
        </w:rPr>
      </w:pPr>
    </w:p>
    <w:p w14:paraId="0ECB1CBB" w14:textId="432A5DAE" w:rsidR="00730422" w:rsidRPr="00765DA0" w:rsidRDefault="00730422" w:rsidP="00730422">
      <w:pPr>
        <w:rPr>
          <w:b/>
          <w:bCs/>
          <w:lang w:val="tr-TR"/>
        </w:rPr>
      </w:pPr>
      <w:bookmarkStart w:id="0" w:name="_Toc111217517"/>
      <w:r w:rsidRPr="00765DA0">
        <w:rPr>
          <w:b/>
          <w:bCs/>
          <w:lang w:val="tr-TR"/>
        </w:rPr>
        <w:t>REVİZYON GEÇMİŞİ</w:t>
      </w:r>
      <w:bookmarkEnd w:id="0"/>
    </w:p>
    <w:p w14:paraId="736ED36D" w14:textId="2119F48C" w:rsidR="003A7163" w:rsidRPr="00765DA0" w:rsidRDefault="003A7163" w:rsidP="00E544FF">
      <w:pPr>
        <w:spacing w:line="360" w:lineRule="auto"/>
        <w:rPr>
          <w:b/>
          <w:bCs/>
          <w:lang w:val="tr-TR"/>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23"/>
        <w:gridCol w:w="1814"/>
        <w:gridCol w:w="1849"/>
        <w:gridCol w:w="1737"/>
        <w:gridCol w:w="1624"/>
      </w:tblGrid>
      <w:tr w:rsidR="00730422" w:rsidRPr="00765DA0" w14:paraId="4287AF99" w14:textId="77777777" w:rsidTr="009370E3">
        <w:trPr>
          <w:trHeight w:val="364"/>
        </w:trPr>
        <w:tc>
          <w:tcPr>
            <w:tcW w:w="83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B1E57E" w14:textId="77777777" w:rsidR="00730422" w:rsidRPr="00765DA0" w:rsidRDefault="00730422" w:rsidP="00730422">
            <w:pPr>
              <w:pStyle w:val="TableTitle"/>
              <w:spacing w:after="0" w:line="360" w:lineRule="auto"/>
              <w:jc w:val="left"/>
              <w:rPr>
                <w:rFonts w:ascii="Arial" w:hAnsi="Arial" w:cs="Arial"/>
                <w:color w:val="000000" w:themeColor="text1"/>
                <w:sz w:val="18"/>
                <w:lang w:val="tr-TR"/>
              </w:rPr>
            </w:pPr>
            <w:r w:rsidRPr="00765DA0">
              <w:rPr>
                <w:rFonts w:ascii="Arial" w:hAnsi="Arial" w:cs="Arial"/>
                <w:color w:val="000000" w:themeColor="text1"/>
                <w:sz w:val="18"/>
                <w:lang w:val="tr-TR"/>
              </w:rPr>
              <w:t>Ver</w:t>
            </w:r>
          </w:p>
        </w:tc>
        <w:tc>
          <w:tcPr>
            <w:tcW w:w="13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BE1E5E" w14:textId="7C0F4EE8" w:rsidR="00730422" w:rsidRPr="00765DA0" w:rsidRDefault="00730422" w:rsidP="00730422">
            <w:pPr>
              <w:pStyle w:val="TableTitle"/>
              <w:spacing w:after="0" w:line="360" w:lineRule="auto"/>
              <w:jc w:val="left"/>
              <w:rPr>
                <w:rFonts w:ascii="Arial" w:hAnsi="Arial" w:cs="Arial"/>
                <w:color w:val="000000" w:themeColor="text1"/>
                <w:sz w:val="18"/>
                <w:lang w:val="tr-TR"/>
              </w:rPr>
            </w:pPr>
            <w:r w:rsidRPr="00765DA0">
              <w:rPr>
                <w:rFonts w:ascii="Arial" w:hAnsi="Arial" w:cs="Arial"/>
                <w:color w:val="000000" w:themeColor="text1"/>
                <w:sz w:val="18"/>
                <w:lang w:val="tr-TR"/>
              </w:rPr>
              <w:t>Yayınlanma Tarihi</w:t>
            </w:r>
          </w:p>
        </w:tc>
        <w:tc>
          <w:tcPr>
            <w:tcW w:w="18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9FBEEA" w14:textId="7748EE84" w:rsidR="00730422" w:rsidRPr="00765DA0" w:rsidRDefault="00730422" w:rsidP="00730422">
            <w:pPr>
              <w:pStyle w:val="TableTitle"/>
              <w:spacing w:after="0" w:line="360" w:lineRule="auto"/>
              <w:jc w:val="left"/>
              <w:rPr>
                <w:rFonts w:ascii="Arial" w:hAnsi="Arial" w:cs="Arial"/>
                <w:color w:val="000000" w:themeColor="text1"/>
                <w:sz w:val="18"/>
                <w:lang w:val="tr-TR"/>
              </w:rPr>
            </w:pPr>
            <w:r w:rsidRPr="00765DA0">
              <w:rPr>
                <w:rFonts w:ascii="Arial" w:hAnsi="Arial" w:cs="Arial"/>
                <w:color w:val="000000" w:themeColor="text1"/>
                <w:sz w:val="18"/>
                <w:lang w:val="tr-TR"/>
              </w:rPr>
              <w:t>Yayınlanma Nedeni</w:t>
            </w:r>
          </w:p>
        </w:tc>
        <w:tc>
          <w:tcPr>
            <w:tcW w:w="18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6BC46A" w14:textId="66E647CB" w:rsidR="00730422" w:rsidRPr="00765DA0" w:rsidRDefault="00730422" w:rsidP="00730422">
            <w:pPr>
              <w:pStyle w:val="TableTitle"/>
              <w:spacing w:after="0" w:line="360" w:lineRule="auto"/>
              <w:jc w:val="left"/>
              <w:rPr>
                <w:rFonts w:ascii="Arial" w:hAnsi="Arial" w:cs="Arial"/>
                <w:color w:val="000000" w:themeColor="text1"/>
                <w:sz w:val="18"/>
                <w:lang w:val="tr-TR"/>
              </w:rPr>
            </w:pPr>
            <w:r w:rsidRPr="00765DA0">
              <w:rPr>
                <w:rFonts w:ascii="Arial" w:hAnsi="Arial" w:cs="Arial"/>
                <w:color w:val="000000" w:themeColor="text1"/>
                <w:sz w:val="18"/>
                <w:lang w:val="tr-TR"/>
              </w:rPr>
              <w:t>Değişikliğin Tanımı</w:t>
            </w:r>
          </w:p>
        </w:tc>
        <w:tc>
          <w:tcPr>
            <w:tcW w:w="17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5AF331" w14:textId="2D1E32FC" w:rsidR="00730422" w:rsidRPr="00765DA0" w:rsidRDefault="00730422" w:rsidP="00730422">
            <w:pPr>
              <w:pStyle w:val="TableTitle"/>
              <w:spacing w:after="0" w:line="360" w:lineRule="auto"/>
              <w:jc w:val="left"/>
              <w:rPr>
                <w:rFonts w:ascii="Arial" w:hAnsi="Arial" w:cs="Arial"/>
                <w:color w:val="000000" w:themeColor="text1"/>
                <w:sz w:val="18"/>
                <w:lang w:val="tr-TR"/>
              </w:rPr>
            </w:pPr>
            <w:r w:rsidRPr="00765DA0">
              <w:rPr>
                <w:rFonts w:ascii="Arial" w:hAnsi="Arial" w:cs="Arial"/>
                <w:color w:val="000000" w:themeColor="text1"/>
                <w:sz w:val="18"/>
                <w:lang w:val="tr-TR"/>
              </w:rPr>
              <w:t>Hazırlayan</w:t>
            </w:r>
          </w:p>
        </w:tc>
        <w:tc>
          <w:tcPr>
            <w:tcW w:w="16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309316" w14:textId="01BFFCEE" w:rsidR="00730422" w:rsidRPr="00765DA0" w:rsidRDefault="00730422" w:rsidP="00730422">
            <w:pPr>
              <w:pStyle w:val="TableTitle"/>
              <w:spacing w:after="0" w:line="360" w:lineRule="auto"/>
              <w:jc w:val="left"/>
              <w:rPr>
                <w:rFonts w:ascii="Arial" w:hAnsi="Arial" w:cs="Arial"/>
                <w:color w:val="000000" w:themeColor="text1"/>
                <w:sz w:val="18"/>
                <w:lang w:val="tr-TR"/>
              </w:rPr>
            </w:pPr>
            <w:r w:rsidRPr="00765DA0">
              <w:rPr>
                <w:rFonts w:ascii="Arial" w:hAnsi="Arial" w:cs="Arial"/>
                <w:color w:val="000000" w:themeColor="text1"/>
                <w:sz w:val="18"/>
                <w:lang w:val="tr-TR"/>
              </w:rPr>
              <w:t>Onaylayan</w:t>
            </w:r>
          </w:p>
        </w:tc>
      </w:tr>
      <w:tr w:rsidR="003A7163" w:rsidRPr="00765DA0" w14:paraId="3773A1F1" w14:textId="77777777" w:rsidTr="009370E3">
        <w:trPr>
          <w:trHeight w:val="766"/>
        </w:trPr>
        <w:tc>
          <w:tcPr>
            <w:tcW w:w="838" w:type="dxa"/>
            <w:tcBorders>
              <w:top w:val="single" w:sz="4" w:space="0" w:color="auto"/>
              <w:left w:val="single" w:sz="4" w:space="0" w:color="auto"/>
              <w:bottom w:val="single" w:sz="4" w:space="0" w:color="auto"/>
              <w:right w:val="single" w:sz="4" w:space="0" w:color="auto"/>
            </w:tcBorders>
            <w:vAlign w:val="center"/>
            <w:hideMark/>
          </w:tcPr>
          <w:p w14:paraId="6A685D0B" w14:textId="77777777" w:rsidR="003A7163" w:rsidRPr="00765DA0" w:rsidRDefault="003A7163" w:rsidP="00E544FF">
            <w:pPr>
              <w:pStyle w:val="TableContent"/>
              <w:spacing w:after="0" w:line="360" w:lineRule="auto"/>
              <w:jc w:val="left"/>
              <w:rPr>
                <w:rFonts w:ascii="Arial" w:hAnsi="Arial" w:cs="Arial"/>
                <w:sz w:val="18"/>
                <w:lang w:val="tr-TR"/>
              </w:rPr>
            </w:pPr>
            <w:r w:rsidRPr="00765DA0">
              <w:rPr>
                <w:rFonts w:ascii="Arial" w:hAnsi="Arial" w:cs="Arial"/>
                <w:sz w:val="18"/>
                <w:lang w:val="tr-TR"/>
              </w:rPr>
              <w:t>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0C64E61" w14:textId="08E7F16B" w:rsidR="003A7163" w:rsidRPr="00765DA0" w:rsidRDefault="003A7163" w:rsidP="00E544FF">
            <w:pPr>
              <w:pStyle w:val="TableContent"/>
              <w:spacing w:after="0" w:line="360" w:lineRule="auto"/>
              <w:jc w:val="left"/>
              <w:rPr>
                <w:rFonts w:ascii="Arial" w:hAnsi="Arial" w:cs="Arial"/>
                <w:sz w:val="18"/>
                <w:lang w:val="tr-TR"/>
              </w:rPr>
            </w:pPr>
            <w:r w:rsidRPr="00765DA0">
              <w:rPr>
                <w:rFonts w:ascii="Arial" w:hAnsi="Arial" w:cs="Arial"/>
                <w:sz w:val="18"/>
                <w:lang w:val="tr-TR"/>
              </w:rPr>
              <w:t>04.11.2022</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2B9C1D9" w14:textId="4B165054" w:rsidR="003A7163" w:rsidRPr="00765DA0" w:rsidRDefault="00730422" w:rsidP="00E544FF">
            <w:pPr>
              <w:pStyle w:val="TableContent"/>
              <w:spacing w:after="0" w:line="360" w:lineRule="auto"/>
              <w:jc w:val="left"/>
              <w:rPr>
                <w:rFonts w:ascii="Arial" w:hAnsi="Arial" w:cs="Arial"/>
                <w:sz w:val="18"/>
                <w:lang w:val="tr-TR"/>
              </w:rPr>
            </w:pPr>
            <w:r w:rsidRPr="00765DA0">
              <w:rPr>
                <w:rFonts w:ascii="Arial" w:hAnsi="Arial" w:cs="Arial"/>
                <w:sz w:val="18"/>
                <w:lang w:val="tr-TR"/>
              </w:rPr>
              <w:t xml:space="preserve">TKYB'ye ilk </w:t>
            </w:r>
            <w:r w:rsidR="009370E3">
              <w:rPr>
                <w:rFonts w:ascii="Arial" w:hAnsi="Arial" w:cs="Arial"/>
                <w:sz w:val="18"/>
                <w:lang w:val="tr-TR"/>
              </w:rPr>
              <w:t>sunum</w:t>
            </w:r>
          </w:p>
        </w:tc>
        <w:tc>
          <w:tcPr>
            <w:tcW w:w="1849" w:type="dxa"/>
            <w:tcBorders>
              <w:top w:val="single" w:sz="4" w:space="0" w:color="auto"/>
              <w:left w:val="single" w:sz="4" w:space="0" w:color="auto"/>
              <w:bottom w:val="single" w:sz="4" w:space="0" w:color="auto"/>
              <w:right w:val="single" w:sz="4" w:space="0" w:color="auto"/>
            </w:tcBorders>
            <w:vAlign w:val="center"/>
          </w:tcPr>
          <w:p w14:paraId="7B4E56CE" w14:textId="77777777" w:rsidR="003A7163" w:rsidRPr="00765DA0" w:rsidRDefault="003A7163" w:rsidP="00E544FF">
            <w:pPr>
              <w:pStyle w:val="TableContent"/>
              <w:spacing w:after="0" w:line="360" w:lineRule="auto"/>
              <w:jc w:val="left"/>
              <w:rPr>
                <w:rFonts w:ascii="Arial" w:hAnsi="Arial" w:cs="Arial"/>
                <w:sz w:val="18"/>
                <w:lang w:val="tr-TR"/>
              </w:rPr>
            </w:pPr>
            <w:r w:rsidRPr="00765DA0">
              <w:rPr>
                <w:rFonts w:ascii="Arial" w:hAnsi="Arial" w:cs="Arial"/>
                <w:sz w:val="18"/>
                <w:lang w:val="tr-TR"/>
              </w:rPr>
              <w:t>-</w:t>
            </w:r>
          </w:p>
        </w:tc>
        <w:tc>
          <w:tcPr>
            <w:tcW w:w="1737" w:type="dxa"/>
            <w:tcBorders>
              <w:top w:val="single" w:sz="4" w:space="0" w:color="auto"/>
              <w:left w:val="single" w:sz="4" w:space="0" w:color="auto"/>
              <w:bottom w:val="single" w:sz="4" w:space="0" w:color="auto"/>
              <w:right w:val="single" w:sz="4" w:space="0" w:color="auto"/>
            </w:tcBorders>
            <w:vAlign w:val="center"/>
          </w:tcPr>
          <w:p w14:paraId="076506CA" w14:textId="77777777" w:rsidR="003A7163" w:rsidRPr="00765DA0" w:rsidRDefault="003A7163" w:rsidP="00E544FF">
            <w:pPr>
              <w:pStyle w:val="TableContent"/>
              <w:spacing w:after="0" w:line="360" w:lineRule="auto"/>
              <w:jc w:val="left"/>
              <w:rPr>
                <w:rFonts w:ascii="Arial" w:hAnsi="Arial" w:cs="Arial"/>
                <w:sz w:val="18"/>
                <w:lang w:val="tr-TR"/>
              </w:rPr>
            </w:pPr>
            <w:r w:rsidRPr="00765DA0">
              <w:rPr>
                <w:rFonts w:ascii="Arial" w:hAnsi="Arial" w:cs="Arial"/>
                <w:sz w:val="18"/>
                <w:lang w:val="tr-TR"/>
              </w:rPr>
              <w:t>Hatice Çinar</w:t>
            </w:r>
          </w:p>
        </w:tc>
        <w:tc>
          <w:tcPr>
            <w:tcW w:w="1624" w:type="dxa"/>
            <w:tcBorders>
              <w:top w:val="single" w:sz="4" w:space="0" w:color="auto"/>
              <w:left w:val="single" w:sz="4" w:space="0" w:color="auto"/>
              <w:bottom w:val="single" w:sz="4" w:space="0" w:color="auto"/>
              <w:right w:val="single" w:sz="4" w:space="0" w:color="auto"/>
            </w:tcBorders>
            <w:vAlign w:val="center"/>
          </w:tcPr>
          <w:p w14:paraId="49C220DD" w14:textId="77777777" w:rsidR="003A7163" w:rsidRPr="00765DA0" w:rsidRDefault="003A7163" w:rsidP="00E544FF">
            <w:pPr>
              <w:pStyle w:val="TableContent"/>
              <w:spacing w:after="0" w:line="360" w:lineRule="auto"/>
              <w:jc w:val="left"/>
              <w:rPr>
                <w:rFonts w:ascii="Arial" w:hAnsi="Arial" w:cs="Arial"/>
                <w:sz w:val="18"/>
                <w:lang w:val="tr-TR"/>
              </w:rPr>
            </w:pPr>
            <w:r w:rsidRPr="00765DA0">
              <w:rPr>
                <w:rFonts w:ascii="Arial" w:hAnsi="Arial" w:cs="Arial"/>
                <w:sz w:val="18"/>
                <w:lang w:val="tr-TR"/>
              </w:rPr>
              <w:t>Özlem Emgen</w:t>
            </w:r>
          </w:p>
        </w:tc>
      </w:tr>
    </w:tbl>
    <w:p w14:paraId="2449A916" w14:textId="77777777" w:rsidR="009370E3" w:rsidRDefault="009370E3" w:rsidP="009370E3">
      <w:pPr>
        <w:spacing w:line="360" w:lineRule="auto"/>
        <w:jc w:val="center"/>
        <w:rPr>
          <w:bCs/>
          <w:i/>
          <w:spacing w:val="-1"/>
          <w:sz w:val="18"/>
          <w:szCs w:val="18"/>
          <w:lang w:val="tr-TR"/>
        </w:rPr>
      </w:pPr>
    </w:p>
    <w:p w14:paraId="47D8D074" w14:textId="77777777" w:rsidR="009370E3" w:rsidRDefault="009370E3" w:rsidP="009370E3">
      <w:pPr>
        <w:spacing w:line="360" w:lineRule="auto"/>
        <w:jc w:val="center"/>
        <w:rPr>
          <w:bCs/>
          <w:i/>
          <w:spacing w:val="-1"/>
          <w:sz w:val="18"/>
          <w:szCs w:val="18"/>
          <w:lang w:val="tr-TR"/>
        </w:rPr>
      </w:pPr>
    </w:p>
    <w:p w14:paraId="1CDDAC4E" w14:textId="77777777" w:rsidR="009370E3" w:rsidRDefault="009370E3" w:rsidP="009370E3">
      <w:pPr>
        <w:spacing w:line="360" w:lineRule="auto"/>
        <w:jc w:val="center"/>
        <w:rPr>
          <w:bCs/>
          <w:i/>
          <w:spacing w:val="-1"/>
          <w:sz w:val="18"/>
          <w:szCs w:val="18"/>
          <w:lang w:val="tr-TR"/>
        </w:rPr>
      </w:pPr>
    </w:p>
    <w:p w14:paraId="3BC711F0" w14:textId="77777777" w:rsidR="009370E3" w:rsidRDefault="009370E3" w:rsidP="009370E3">
      <w:pPr>
        <w:spacing w:line="360" w:lineRule="auto"/>
        <w:jc w:val="center"/>
        <w:rPr>
          <w:bCs/>
          <w:i/>
          <w:spacing w:val="-1"/>
          <w:sz w:val="18"/>
          <w:szCs w:val="18"/>
          <w:lang w:val="tr-TR"/>
        </w:rPr>
      </w:pPr>
    </w:p>
    <w:p w14:paraId="4DF74341" w14:textId="77777777" w:rsidR="009370E3" w:rsidRDefault="009370E3" w:rsidP="009370E3">
      <w:pPr>
        <w:spacing w:line="360" w:lineRule="auto"/>
        <w:jc w:val="center"/>
        <w:rPr>
          <w:bCs/>
          <w:i/>
          <w:spacing w:val="-1"/>
          <w:sz w:val="18"/>
          <w:szCs w:val="18"/>
          <w:lang w:val="tr-TR"/>
        </w:rPr>
      </w:pPr>
    </w:p>
    <w:p w14:paraId="0C047914" w14:textId="77777777" w:rsidR="009370E3" w:rsidRDefault="009370E3" w:rsidP="009370E3">
      <w:pPr>
        <w:spacing w:line="360" w:lineRule="auto"/>
        <w:jc w:val="center"/>
        <w:rPr>
          <w:bCs/>
          <w:i/>
          <w:spacing w:val="-1"/>
          <w:sz w:val="18"/>
          <w:szCs w:val="18"/>
          <w:lang w:val="tr-TR"/>
        </w:rPr>
      </w:pPr>
    </w:p>
    <w:p w14:paraId="46328BF0" w14:textId="77777777" w:rsidR="009370E3" w:rsidRDefault="009370E3" w:rsidP="009370E3">
      <w:pPr>
        <w:spacing w:line="360" w:lineRule="auto"/>
        <w:jc w:val="center"/>
        <w:rPr>
          <w:bCs/>
          <w:i/>
          <w:spacing w:val="-1"/>
          <w:sz w:val="18"/>
          <w:szCs w:val="18"/>
          <w:lang w:val="tr-TR"/>
        </w:rPr>
      </w:pPr>
    </w:p>
    <w:p w14:paraId="60CA0F6F" w14:textId="77777777" w:rsidR="009370E3" w:rsidRDefault="009370E3" w:rsidP="009370E3">
      <w:pPr>
        <w:spacing w:line="360" w:lineRule="auto"/>
        <w:jc w:val="center"/>
        <w:rPr>
          <w:bCs/>
          <w:i/>
          <w:spacing w:val="-1"/>
          <w:sz w:val="18"/>
          <w:szCs w:val="18"/>
          <w:lang w:val="tr-TR"/>
        </w:rPr>
      </w:pPr>
    </w:p>
    <w:p w14:paraId="3456D3FF" w14:textId="77777777" w:rsidR="009370E3" w:rsidRDefault="009370E3" w:rsidP="009370E3">
      <w:pPr>
        <w:spacing w:line="360" w:lineRule="auto"/>
        <w:jc w:val="center"/>
        <w:rPr>
          <w:bCs/>
          <w:i/>
          <w:spacing w:val="-1"/>
          <w:sz w:val="18"/>
          <w:szCs w:val="18"/>
          <w:lang w:val="tr-TR"/>
        </w:rPr>
      </w:pPr>
    </w:p>
    <w:p w14:paraId="2EC26338" w14:textId="77777777" w:rsidR="009370E3" w:rsidRDefault="009370E3" w:rsidP="009370E3">
      <w:pPr>
        <w:spacing w:line="360" w:lineRule="auto"/>
        <w:jc w:val="center"/>
        <w:rPr>
          <w:bCs/>
          <w:i/>
          <w:spacing w:val="-1"/>
          <w:sz w:val="18"/>
          <w:szCs w:val="18"/>
          <w:lang w:val="tr-TR"/>
        </w:rPr>
      </w:pPr>
    </w:p>
    <w:p w14:paraId="2E96C1AF" w14:textId="77777777" w:rsidR="009370E3" w:rsidRDefault="009370E3" w:rsidP="009370E3">
      <w:pPr>
        <w:spacing w:line="360" w:lineRule="auto"/>
        <w:jc w:val="center"/>
        <w:rPr>
          <w:bCs/>
          <w:i/>
          <w:spacing w:val="-1"/>
          <w:sz w:val="18"/>
          <w:szCs w:val="18"/>
          <w:lang w:val="tr-TR"/>
        </w:rPr>
      </w:pPr>
    </w:p>
    <w:p w14:paraId="2215858C" w14:textId="77777777" w:rsidR="009370E3" w:rsidRDefault="009370E3" w:rsidP="009370E3">
      <w:pPr>
        <w:spacing w:line="360" w:lineRule="auto"/>
        <w:jc w:val="center"/>
        <w:rPr>
          <w:bCs/>
          <w:i/>
          <w:spacing w:val="-1"/>
          <w:sz w:val="18"/>
          <w:szCs w:val="18"/>
          <w:lang w:val="tr-TR"/>
        </w:rPr>
      </w:pPr>
    </w:p>
    <w:p w14:paraId="5B4B295B" w14:textId="77777777" w:rsidR="009370E3" w:rsidRDefault="009370E3" w:rsidP="009370E3">
      <w:pPr>
        <w:spacing w:line="360" w:lineRule="auto"/>
        <w:jc w:val="center"/>
        <w:rPr>
          <w:bCs/>
          <w:i/>
          <w:spacing w:val="-1"/>
          <w:sz w:val="18"/>
          <w:szCs w:val="18"/>
          <w:lang w:val="tr-TR"/>
        </w:rPr>
      </w:pPr>
    </w:p>
    <w:p w14:paraId="26503147" w14:textId="77777777" w:rsidR="009370E3" w:rsidRDefault="009370E3" w:rsidP="009370E3">
      <w:pPr>
        <w:spacing w:line="360" w:lineRule="auto"/>
        <w:jc w:val="center"/>
        <w:rPr>
          <w:bCs/>
          <w:i/>
          <w:spacing w:val="-1"/>
          <w:sz w:val="18"/>
          <w:szCs w:val="18"/>
          <w:lang w:val="tr-TR"/>
        </w:rPr>
      </w:pPr>
    </w:p>
    <w:p w14:paraId="44FD95F1" w14:textId="77777777" w:rsidR="009370E3" w:rsidRDefault="009370E3" w:rsidP="009370E3">
      <w:pPr>
        <w:spacing w:line="360" w:lineRule="auto"/>
        <w:jc w:val="center"/>
        <w:rPr>
          <w:bCs/>
          <w:i/>
          <w:spacing w:val="-1"/>
          <w:sz w:val="18"/>
          <w:szCs w:val="18"/>
          <w:lang w:val="tr-TR"/>
        </w:rPr>
      </w:pPr>
    </w:p>
    <w:p w14:paraId="4C519585" w14:textId="77777777" w:rsidR="009370E3" w:rsidRDefault="009370E3" w:rsidP="009370E3">
      <w:pPr>
        <w:spacing w:line="360" w:lineRule="auto"/>
        <w:jc w:val="center"/>
        <w:rPr>
          <w:bCs/>
          <w:i/>
          <w:spacing w:val="-1"/>
          <w:sz w:val="18"/>
          <w:szCs w:val="18"/>
          <w:lang w:val="tr-TR"/>
        </w:rPr>
      </w:pPr>
    </w:p>
    <w:p w14:paraId="25083D39" w14:textId="77777777" w:rsidR="009370E3" w:rsidRDefault="009370E3" w:rsidP="009370E3">
      <w:pPr>
        <w:spacing w:line="360" w:lineRule="auto"/>
        <w:jc w:val="center"/>
        <w:rPr>
          <w:bCs/>
          <w:i/>
          <w:spacing w:val="-1"/>
          <w:sz w:val="18"/>
          <w:szCs w:val="18"/>
          <w:lang w:val="tr-TR"/>
        </w:rPr>
      </w:pPr>
    </w:p>
    <w:p w14:paraId="483A9CCF" w14:textId="77777777" w:rsidR="009370E3" w:rsidRDefault="009370E3" w:rsidP="009370E3">
      <w:pPr>
        <w:spacing w:line="360" w:lineRule="auto"/>
        <w:jc w:val="center"/>
        <w:rPr>
          <w:bCs/>
          <w:i/>
          <w:spacing w:val="-1"/>
          <w:sz w:val="18"/>
          <w:szCs w:val="18"/>
          <w:lang w:val="tr-TR"/>
        </w:rPr>
      </w:pPr>
    </w:p>
    <w:p w14:paraId="5E25FAD6" w14:textId="77777777" w:rsidR="009370E3" w:rsidRDefault="009370E3" w:rsidP="009370E3">
      <w:pPr>
        <w:spacing w:line="360" w:lineRule="auto"/>
        <w:jc w:val="center"/>
        <w:rPr>
          <w:bCs/>
          <w:i/>
          <w:spacing w:val="-1"/>
          <w:sz w:val="18"/>
          <w:szCs w:val="18"/>
          <w:lang w:val="tr-TR"/>
        </w:rPr>
      </w:pPr>
    </w:p>
    <w:p w14:paraId="219FC475" w14:textId="77777777" w:rsidR="009370E3" w:rsidRDefault="009370E3" w:rsidP="009370E3">
      <w:pPr>
        <w:spacing w:line="360" w:lineRule="auto"/>
        <w:jc w:val="center"/>
        <w:rPr>
          <w:bCs/>
          <w:i/>
          <w:spacing w:val="-1"/>
          <w:sz w:val="18"/>
          <w:szCs w:val="18"/>
          <w:lang w:val="tr-TR"/>
        </w:rPr>
      </w:pPr>
    </w:p>
    <w:p w14:paraId="0A5F277A" w14:textId="77777777" w:rsidR="009370E3" w:rsidRDefault="009370E3" w:rsidP="009370E3">
      <w:pPr>
        <w:spacing w:line="360" w:lineRule="auto"/>
        <w:jc w:val="center"/>
        <w:rPr>
          <w:bCs/>
          <w:i/>
          <w:spacing w:val="-1"/>
          <w:sz w:val="18"/>
          <w:szCs w:val="18"/>
          <w:lang w:val="tr-TR"/>
        </w:rPr>
      </w:pPr>
    </w:p>
    <w:p w14:paraId="21759BC2" w14:textId="09407F45" w:rsidR="009370E3" w:rsidRPr="007D219F" w:rsidRDefault="009370E3" w:rsidP="009370E3">
      <w:pPr>
        <w:spacing w:line="360" w:lineRule="auto"/>
        <w:jc w:val="center"/>
        <w:rPr>
          <w:bCs/>
          <w:i/>
          <w:spacing w:val="-1"/>
          <w:sz w:val="18"/>
          <w:szCs w:val="18"/>
          <w:lang w:val="tr-TR"/>
        </w:rPr>
      </w:pPr>
      <w:r w:rsidRPr="007D219F">
        <w:rPr>
          <w:bCs/>
          <w:i/>
          <w:spacing w:val="-1"/>
          <w:sz w:val="18"/>
          <w:szCs w:val="18"/>
          <w:lang w:val="tr-TR"/>
        </w:rPr>
        <w:t xml:space="preserve">(Bu belgenin </w:t>
      </w:r>
      <w:r w:rsidRPr="007D219F">
        <w:rPr>
          <w:bCs/>
          <w:i/>
          <w:spacing w:val="-2"/>
          <w:sz w:val="18"/>
          <w:szCs w:val="18"/>
          <w:lang w:val="tr-TR"/>
        </w:rPr>
        <w:t>orijinal</w:t>
      </w:r>
      <w:r w:rsidRPr="007D219F">
        <w:rPr>
          <w:bCs/>
          <w:i/>
          <w:spacing w:val="1"/>
          <w:sz w:val="18"/>
          <w:szCs w:val="18"/>
          <w:lang w:val="tr-TR"/>
        </w:rPr>
        <w:t xml:space="preserve"> </w:t>
      </w:r>
      <w:r w:rsidRPr="007D219F">
        <w:rPr>
          <w:bCs/>
          <w:i/>
          <w:spacing w:val="-1"/>
          <w:sz w:val="18"/>
          <w:szCs w:val="18"/>
          <w:lang w:val="tr-TR"/>
        </w:rPr>
        <w:t>dili</w:t>
      </w:r>
      <w:r w:rsidRPr="007D219F">
        <w:rPr>
          <w:bCs/>
          <w:i/>
          <w:spacing w:val="-3"/>
          <w:sz w:val="18"/>
          <w:szCs w:val="18"/>
          <w:lang w:val="tr-TR"/>
        </w:rPr>
        <w:t xml:space="preserve"> </w:t>
      </w:r>
      <w:r w:rsidRPr="007D219F">
        <w:rPr>
          <w:bCs/>
          <w:i/>
          <w:spacing w:val="-1"/>
          <w:sz w:val="18"/>
          <w:szCs w:val="18"/>
          <w:lang w:val="tr-TR"/>
        </w:rPr>
        <w:t>İngilizcedir. Aslına</w:t>
      </w:r>
      <w:r w:rsidRPr="007D219F">
        <w:rPr>
          <w:bCs/>
          <w:i/>
          <w:spacing w:val="1"/>
          <w:sz w:val="18"/>
          <w:szCs w:val="18"/>
          <w:lang w:val="tr-TR"/>
        </w:rPr>
        <w:t xml:space="preserve"> </w:t>
      </w:r>
      <w:r w:rsidRPr="007D219F">
        <w:rPr>
          <w:bCs/>
          <w:i/>
          <w:spacing w:val="-1"/>
          <w:sz w:val="18"/>
          <w:szCs w:val="18"/>
          <w:lang w:val="tr-TR"/>
        </w:rPr>
        <w:t>sadık</w:t>
      </w:r>
      <w:r w:rsidRPr="007D219F">
        <w:rPr>
          <w:bCs/>
          <w:i/>
          <w:spacing w:val="-2"/>
          <w:sz w:val="18"/>
          <w:szCs w:val="18"/>
          <w:lang w:val="tr-TR"/>
        </w:rPr>
        <w:t xml:space="preserve"> </w:t>
      </w:r>
      <w:r w:rsidRPr="007D219F">
        <w:rPr>
          <w:bCs/>
          <w:i/>
          <w:spacing w:val="-1"/>
          <w:sz w:val="18"/>
          <w:szCs w:val="18"/>
          <w:lang w:val="tr-TR"/>
        </w:rPr>
        <w:t>kalınarak</w:t>
      </w:r>
      <w:r w:rsidRPr="007D219F">
        <w:rPr>
          <w:bCs/>
          <w:i/>
          <w:sz w:val="18"/>
          <w:szCs w:val="18"/>
          <w:lang w:val="tr-TR"/>
        </w:rPr>
        <w:t xml:space="preserve"> </w:t>
      </w:r>
      <w:r w:rsidRPr="007D219F">
        <w:rPr>
          <w:bCs/>
          <w:i/>
          <w:spacing w:val="-2"/>
          <w:sz w:val="18"/>
          <w:szCs w:val="18"/>
          <w:lang w:val="tr-TR"/>
        </w:rPr>
        <w:t>Türkçe ‘ye</w:t>
      </w:r>
      <w:r w:rsidRPr="007D219F">
        <w:rPr>
          <w:bCs/>
          <w:i/>
          <w:spacing w:val="47"/>
          <w:sz w:val="18"/>
          <w:szCs w:val="18"/>
          <w:lang w:val="tr-TR"/>
        </w:rPr>
        <w:t xml:space="preserve"> </w:t>
      </w:r>
      <w:r w:rsidRPr="007D219F">
        <w:rPr>
          <w:bCs/>
          <w:i/>
          <w:spacing w:val="-1"/>
          <w:sz w:val="18"/>
          <w:szCs w:val="18"/>
          <w:lang w:val="tr-TR"/>
        </w:rPr>
        <w:t>tercüme</w:t>
      </w:r>
      <w:r w:rsidRPr="007D219F">
        <w:rPr>
          <w:bCs/>
          <w:i/>
          <w:spacing w:val="-2"/>
          <w:sz w:val="18"/>
          <w:szCs w:val="18"/>
          <w:lang w:val="tr-TR"/>
        </w:rPr>
        <w:t xml:space="preserve"> </w:t>
      </w:r>
      <w:r w:rsidRPr="007D219F">
        <w:rPr>
          <w:bCs/>
          <w:i/>
          <w:spacing w:val="-1"/>
          <w:sz w:val="18"/>
          <w:szCs w:val="18"/>
          <w:lang w:val="tr-TR"/>
        </w:rPr>
        <w:t>edilmiştir.)</w:t>
      </w:r>
    </w:p>
    <w:p w14:paraId="5F9F223F" w14:textId="77777777" w:rsidR="00747093" w:rsidRPr="00765DA0" w:rsidRDefault="00747093" w:rsidP="00E544FF">
      <w:pPr>
        <w:spacing w:line="360" w:lineRule="auto"/>
        <w:jc w:val="left"/>
        <w:rPr>
          <w:lang w:val="tr-TR"/>
        </w:rPr>
      </w:pPr>
    </w:p>
    <w:p w14:paraId="76F1B6EE" w14:textId="77777777" w:rsidR="00B13EE9" w:rsidRPr="00765DA0" w:rsidRDefault="00B13EE9" w:rsidP="00E544FF">
      <w:pPr>
        <w:spacing w:line="360" w:lineRule="auto"/>
        <w:rPr>
          <w:lang w:val="tr-TR"/>
        </w:rPr>
        <w:sectPr w:rsidR="00B13EE9" w:rsidRPr="00765DA0" w:rsidSect="00E544FF">
          <w:headerReference w:type="default" r:id="rId10"/>
          <w:footerReference w:type="default" r:id="rId11"/>
          <w:pgSz w:w="11906" w:h="16838" w:code="9"/>
          <w:pgMar w:top="1701" w:right="1134" w:bottom="1560" w:left="1701" w:header="680" w:footer="567" w:gutter="0"/>
          <w:pgNumType w:fmt="lowerRoman" w:start="1"/>
          <w:cols w:space="708"/>
          <w:titlePg/>
          <w:docGrid w:linePitch="360"/>
        </w:sectPr>
      </w:pPr>
    </w:p>
    <w:sdt>
      <w:sdtPr>
        <w:rPr>
          <w:b/>
          <w:bCs/>
          <w:lang w:val="tr-TR"/>
        </w:rPr>
        <w:id w:val="1789399359"/>
        <w:docPartObj>
          <w:docPartGallery w:val="Table of Contents"/>
          <w:docPartUnique/>
        </w:docPartObj>
      </w:sdtPr>
      <w:sdtEndPr>
        <w:rPr>
          <w:b w:val="0"/>
          <w:bCs w:val="0"/>
          <w:noProof/>
        </w:rPr>
      </w:sdtEndPr>
      <w:sdtContent>
        <w:p w14:paraId="55C8B86B" w14:textId="63093B37" w:rsidR="00A77AC4" w:rsidRDefault="009370E3" w:rsidP="00E544FF">
          <w:pPr>
            <w:spacing w:line="360" w:lineRule="auto"/>
            <w:rPr>
              <w:b/>
              <w:bCs/>
              <w:lang w:val="tr-TR"/>
            </w:rPr>
          </w:pPr>
          <w:r>
            <w:rPr>
              <w:b/>
              <w:bCs/>
              <w:lang w:val="tr-TR"/>
            </w:rPr>
            <w:t>İÇİNDEKİLER</w:t>
          </w:r>
        </w:p>
        <w:p w14:paraId="7431883E" w14:textId="77777777" w:rsidR="009370E3" w:rsidRPr="00765DA0" w:rsidRDefault="009370E3" w:rsidP="00E544FF">
          <w:pPr>
            <w:spacing w:line="360" w:lineRule="auto"/>
            <w:rPr>
              <w:lang w:val="tr-TR"/>
            </w:rPr>
          </w:pPr>
        </w:p>
        <w:p w14:paraId="0B4EC0EA" w14:textId="73DE548E" w:rsidR="009B286D" w:rsidRDefault="00A77AC4">
          <w:pPr>
            <w:pStyle w:val="TOC1"/>
            <w:rPr>
              <w:rFonts w:asciiTheme="minorHAnsi" w:eastAsiaTheme="minorEastAsia" w:hAnsiTheme="minorHAnsi" w:cstheme="minorBidi"/>
              <w:noProof/>
              <w:sz w:val="22"/>
              <w:szCs w:val="22"/>
              <w:lang w:val="tr-TR" w:eastAsia="tr-TR"/>
            </w:rPr>
          </w:pPr>
          <w:r w:rsidRPr="00765DA0">
            <w:rPr>
              <w:lang w:val="tr-TR"/>
            </w:rPr>
            <w:fldChar w:fldCharType="begin"/>
          </w:r>
          <w:r w:rsidRPr="00765DA0">
            <w:rPr>
              <w:lang w:val="tr-TR"/>
            </w:rPr>
            <w:instrText xml:space="preserve"> TOC \o "1-3" \h \z \u </w:instrText>
          </w:r>
          <w:r w:rsidRPr="00765DA0">
            <w:rPr>
              <w:lang w:val="tr-TR"/>
            </w:rPr>
            <w:fldChar w:fldCharType="separate"/>
          </w:r>
          <w:hyperlink w:anchor="_Toc121309320" w:history="1">
            <w:r w:rsidR="009B286D" w:rsidRPr="00BE4794">
              <w:rPr>
                <w:rStyle w:val="Hyperlink"/>
                <w:noProof/>
                <w:lang w:val="tr-TR"/>
              </w:rPr>
              <w:t>KISALTMALAR VE TANIMLAR</w:t>
            </w:r>
            <w:r w:rsidR="009B286D">
              <w:rPr>
                <w:noProof/>
                <w:webHidden/>
              </w:rPr>
              <w:tab/>
            </w:r>
            <w:r w:rsidR="009B286D">
              <w:rPr>
                <w:noProof/>
                <w:webHidden/>
              </w:rPr>
              <w:fldChar w:fldCharType="begin"/>
            </w:r>
            <w:r w:rsidR="009B286D">
              <w:rPr>
                <w:noProof/>
                <w:webHidden/>
              </w:rPr>
              <w:instrText xml:space="preserve"> PAGEREF _Toc121309320 \h </w:instrText>
            </w:r>
            <w:r w:rsidR="009B286D">
              <w:rPr>
                <w:noProof/>
                <w:webHidden/>
              </w:rPr>
            </w:r>
            <w:r w:rsidR="009B286D">
              <w:rPr>
                <w:noProof/>
                <w:webHidden/>
              </w:rPr>
              <w:fldChar w:fldCharType="separate"/>
            </w:r>
            <w:r w:rsidR="00975959">
              <w:rPr>
                <w:noProof/>
                <w:webHidden/>
              </w:rPr>
              <w:t>3</w:t>
            </w:r>
            <w:r w:rsidR="009B286D">
              <w:rPr>
                <w:noProof/>
                <w:webHidden/>
              </w:rPr>
              <w:fldChar w:fldCharType="end"/>
            </w:r>
          </w:hyperlink>
        </w:p>
        <w:p w14:paraId="674B9078" w14:textId="32E3A784" w:rsidR="009B286D" w:rsidRDefault="00000000">
          <w:pPr>
            <w:pStyle w:val="TOC1"/>
            <w:tabs>
              <w:tab w:val="left" w:pos="480"/>
            </w:tabs>
            <w:rPr>
              <w:rFonts w:asciiTheme="minorHAnsi" w:eastAsiaTheme="minorEastAsia" w:hAnsiTheme="minorHAnsi" w:cstheme="minorBidi"/>
              <w:noProof/>
              <w:sz w:val="22"/>
              <w:szCs w:val="22"/>
              <w:lang w:val="tr-TR" w:eastAsia="tr-TR"/>
            </w:rPr>
          </w:pPr>
          <w:hyperlink w:anchor="_Toc121309321" w:history="1">
            <w:r w:rsidR="009B286D" w:rsidRPr="00BE4794">
              <w:rPr>
                <w:rStyle w:val="Hyperlink"/>
                <w:noProof/>
                <w:lang w:val="tr-TR"/>
              </w:rPr>
              <w:t>1</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GİRİŞ</w:t>
            </w:r>
            <w:r w:rsidR="009B286D">
              <w:rPr>
                <w:noProof/>
                <w:webHidden/>
              </w:rPr>
              <w:tab/>
            </w:r>
            <w:r w:rsidR="009B286D">
              <w:rPr>
                <w:noProof/>
                <w:webHidden/>
              </w:rPr>
              <w:fldChar w:fldCharType="begin"/>
            </w:r>
            <w:r w:rsidR="009B286D">
              <w:rPr>
                <w:noProof/>
                <w:webHidden/>
              </w:rPr>
              <w:instrText xml:space="preserve"> PAGEREF _Toc121309321 \h </w:instrText>
            </w:r>
            <w:r w:rsidR="009B286D">
              <w:rPr>
                <w:noProof/>
                <w:webHidden/>
              </w:rPr>
            </w:r>
            <w:r w:rsidR="009B286D">
              <w:rPr>
                <w:noProof/>
                <w:webHidden/>
              </w:rPr>
              <w:fldChar w:fldCharType="separate"/>
            </w:r>
            <w:r w:rsidR="00975959">
              <w:rPr>
                <w:noProof/>
                <w:webHidden/>
              </w:rPr>
              <w:t>4</w:t>
            </w:r>
            <w:r w:rsidR="009B286D">
              <w:rPr>
                <w:noProof/>
                <w:webHidden/>
              </w:rPr>
              <w:fldChar w:fldCharType="end"/>
            </w:r>
          </w:hyperlink>
        </w:p>
        <w:p w14:paraId="58F24606" w14:textId="24FD42AA" w:rsidR="009B286D" w:rsidRDefault="00000000">
          <w:pPr>
            <w:pStyle w:val="TOC1"/>
            <w:tabs>
              <w:tab w:val="left" w:pos="480"/>
            </w:tabs>
            <w:rPr>
              <w:rFonts w:asciiTheme="minorHAnsi" w:eastAsiaTheme="minorEastAsia" w:hAnsiTheme="minorHAnsi" w:cstheme="minorBidi"/>
              <w:noProof/>
              <w:sz w:val="22"/>
              <w:szCs w:val="22"/>
              <w:lang w:val="tr-TR" w:eastAsia="tr-TR"/>
            </w:rPr>
          </w:pPr>
          <w:hyperlink w:anchor="_Toc121309322" w:history="1">
            <w:r w:rsidR="009B286D" w:rsidRPr="00BE4794">
              <w:rPr>
                <w:rStyle w:val="Hyperlink"/>
                <w:noProof/>
                <w:lang w:val="tr-TR"/>
              </w:rPr>
              <w:t>2</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AMAÇ VE KAPSAM</w:t>
            </w:r>
            <w:r w:rsidR="009B286D">
              <w:rPr>
                <w:noProof/>
                <w:webHidden/>
              </w:rPr>
              <w:tab/>
            </w:r>
            <w:r w:rsidR="009B286D">
              <w:rPr>
                <w:noProof/>
                <w:webHidden/>
              </w:rPr>
              <w:fldChar w:fldCharType="begin"/>
            </w:r>
            <w:r w:rsidR="009B286D">
              <w:rPr>
                <w:noProof/>
                <w:webHidden/>
              </w:rPr>
              <w:instrText xml:space="preserve"> PAGEREF _Toc121309322 \h </w:instrText>
            </w:r>
            <w:r w:rsidR="009B286D">
              <w:rPr>
                <w:noProof/>
                <w:webHidden/>
              </w:rPr>
            </w:r>
            <w:r w:rsidR="009B286D">
              <w:rPr>
                <w:noProof/>
                <w:webHidden/>
              </w:rPr>
              <w:fldChar w:fldCharType="separate"/>
            </w:r>
            <w:r w:rsidR="00975959">
              <w:rPr>
                <w:noProof/>
                <w:webHidden/>
              </w:rPr>
              <w:t>5</w:t>
            </w:r>
            <w:r w:rsidR="009B286D">
              <w:rPr>
                <w:noProof/>
                <w:webHidden/>
              </w:rPr>
              <w:fldChar w:fldCharType="end"/>
            </w:r>
          </w:hyperlink>
        </w:p>
        <w:p w14:paraId="61754CBD" w14:textId="7565B354" w:rsidR="009B286D"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309323" w:history="1">
            <w:r w:rsidR="009B286D" w:rsidRPr="00BE4794">
              <w:rPr>
                <w:rStyle w:val="Hyperlink"/>
                <w:noProof/>
                <w:lang w:val="tr-TR"/>
              </w:rPr>
              <w:t>2.1</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Amaç</w:t>
            </w:r>
            <w:r w:rsidR="009B286D">
              <w:rPr>
                <w:noProof/>
                <w:webHidden/>
              </w:rPr>
              <w:tab/>
            </w:r>
            <w:r w:rsidR="009B286D">
              <w:rPr>
                <w:noProof/>
                <w:webHidden/>
              </w:rPr>
              <w:fldChar w:fldCharType="begin"/>
            </w:r>
            <w:r w:rsidR="009B286D">
              <w:rPr>
                <w:noProof/>
                <w:webHidden/>
              </w:rPr>
              <w:instrText xml:space="preserve"> PAGEREF _Toc121309323 \h </w:instrText>
            </w:r>
            <w:r w:rsidR="009B286D">
              <w:rPr>
                <w:noProof/>
                <w:webHidden/>
              </w:rPr>
            </w:r>
            <w:r w:rsidR="009B286D">
              <w:rPr>
                <w:noProof/>
                <w:webHidden/>
              </w:rPr>
              <w:fldChar w:fldCharType="separate"/>
            </w:r>
            <w:r w:rsidR="00975959">
              <w:rPr>
                <w:noProof/>
                <w:webHidden/>
              </w:rPr>
              <w:t>5</w:t>
            </w:r>
            <w:r w:rsidR="009B286D">
              <w:rPr>
                <w:noProof/>
                <w:webHidden/>
              </w:rPr>
              <w:fldChar w:fldCharType="end"/>
            </w:r>
          </w:hyperlink>
        </w:p>
        <w:p w14:paraId="6C0DD276" w14:textId="4E9B665A" w:rsidR="009B286D"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309324" w:history="1">
            <w:r w:rsidR="009B286D" w:rsidRPr="00BE4794">
              <w:rPr>
                <w:rStyle w:val="Hyperlink"/>
                <w:noProof/>
                <w:lang w:val="tr-TR"/>
              </w:rPr>
              <w:t>2.2</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Kapsam</w:t>
            </w:r>
            <w:r w:rsidR="009B286D">
              <w:rPr>
                <w:noProof/>
                <w:webHidden/>
              </w:rPr>
              <w:tab/>
            </w:r>
            <w:r w:rsidR="009B286D">
              <w:rPr>
                <w:noProof/>
                <w:webHidden/>
              </w:rPr>
              <w:fldChar w:fldCharType="begin"/>
            </w:r>
            <w:r w:rsidR="009B286D">
              <w:rPr>
                <w:noProof/>
                <w:webHidden/>
              </w:rPr>
              <w:instrText xml:space="preserve"> PAGEREF _Toc121309324 \h </w:instrText>
            </w:r>
            <w:r w:rsidR="009B286D">
              <w:rPr>
                <w:noProof/>
                <w:webHidden/>
              </w:rPr>
            </w:r>
            <w:r w:rsidR="009B286D">
              <w:rPr>
                <w:noProof/>
                <w:webHidden/>
              </w:rPr>
              <w:fldChar w:fldCharType="separate"/>
            </w:r>
            <w:r w:rsidR="00975959">
              <w:rPr>
                <w:noProof/>
                <w:webHidden/>
              </w:rPr>
              <w:t>5</w:t>
            </w:r>
            <w:r w:rsidR="009B286D">
              <w:rPr>
                <w:noProof/>
                <w:webHidden/>
              </w:rPr>
              <w:fldChar w:fldCharType="end"/>
            </w:r>
          </w:hyperlink>
        </w:p>
        <w:p w14:paraId="694FF6F8" w14:textId="28EC6A1D" w:rsidR="009B286D" w:rsidRDefault="00000000">
          <w:pPr>
            <w:pStyle w:val="TOC1"/>
            <w:tabs>
              <w:tab w:val="left" w:pos="480"/>
            </w:tabs>
            <w:rPr>
              <w:rFonts w:asciiTheme="minorHAnsi" w:eastAsiaTheme="minorEastAsia" w:hAnsiTheme="minorHAnsi" w:cstheme="minorBidi"/>
              <w:noProof/>
              <w:sz w:val="22"/>
              <w:szCs w:val="22"/>
              <w:lang w:val="tr-TR" w:eastAsia="tr-TR"/>
            </w:rPr>
          </w:pPr>
          <w:hyperlink w:anchor="_Toc121309325" w:history="1">
            <w:r w:rsidR="009B286D" w:rsidRPr="00BE4794">
              <w:rPr>
                <w:rStyle w:val="Hyperlink"/>
                <w:noProof/>
                <w:lang w:val="tr-TR"/>
              </w:rPr>
              <w:t>3</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GÖREV VE SORUMLULUKLAR</w:t>
            </w:r>
            <w:r w:rsidR="009B286D">
              <w:rPr>
                <w:noProof/>
                <w:webHidden/>
              </w:rPr>
              <w:tab/>
            </w:r>
            <w:r w:rsidR="009B286D">
              <w:rPr>
                <w:noProof/>
                <w:webHidden/>
              </w:rPr>
              <w:fldChar w:fldCharType="begin"/>
            </w:r>
            <w:r w:rsidR="009B286D">
              <w:rPr>
                <w:noProof/>
                <w:webHidden/>
              </w:rPr>
              <w:instrText xml:space="preserve"> PAGEREF _Toc121309325 \h </w:instrText>
            </w:r>
            <w:r w:rsidR="009B286D">
              <w:rPr>
                <w:noProof/>
                <w:webHidden/>
              </w:rPr>
            </w:r>
            <w:r w:rsidR="009B286D">
              <w:rPr>
                <w:noProof/>
                <w:webHidden/>
              </w:rPr>
              <w:fldChar w:fldCharType="separate"/>
            </w:r>
            <w:r w:rsidR="00975959">
              <w:rPr>
                <w:noProof/>
                <w:webHidden/>
              </w:rPr>
              <w:t>6</w:t>
            </w:r>
            <w:r w:rsidR="009B286D">
              <w:rPr>
                <w:noProof/>
                <w:webHidden/>
              </w:rPr>
              <w:fldChar w:fldCharType="end"/>
            </w:r>
          </w:hyperlink>
        </w:p>
        <w:p w14:paraId="3BC27CE8" w14:textId="790210C5" w:rsidR="009B286D"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309326" w:history="1">
            <w:r w:rsidR="009B286D" w:rsidRPr="00BE4794">
              <w:rPr>
                <w:rStyle w:val="Hyperlink"/>
                <w:noProof/>
                <w:lang w:val="tr-TR"/>
              </w:rPr>
              <w:t>3.1</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Üst Yönetim</w:t>
            </w:r>
            <w:r w:rsidR="009B286D">
              <w:rPr>
                <w:noProof/>
                <w:webHidden/>
              </w:rPr>
              <w:tab/>
            </w:r>
            <w:r w:rsidR="009B286D">
              <w:rPr>
                <w:noProof/>
                <w:webHidden/>
              </w:rPr>
              <w:fldChar w:fldCharType="begin"/>
            </w:r>
            <w:r w:rsidR="009B286D">
              <w:rPr>
                <w:noProof/>
                <w:webHidden/>
              </w:rPr>
              <w:instrText xml:space="preserve"> PAGEREF _Toc121309326 \h </w:instrText>
            </w:r>
            <w:r w:rsidR="009B286D">
              <w:rPr>
                <w:noProof/>
                <w:webHidden/>
              </w:rPr>
            </w:r>
            <w:r w:rsidR="009B286D">
              <w:rPr>
                <w:noProof/>
                <w:webHidden/>
              </w:rPr>
              <w:fldChar w:fldCharType="separate"/>
            </w:r>
            <w:r w:rsidR="00975959">
              <w:rPr>
                <w:noProof/>
                <w:webHidden/>
              </w:rPr>
              <w:t>6</w:t>
            </w:r>
            <w:r w:rsidR="009B286D">
              <w:rPr>
                <w:noProof/>
                <w:webHidden/>
              </w:rPr>
              <w:fldChar w:fldCharType="end"/>
            </w:r>
          </w:hyperlink>
        </w:p>
        <w:p w14:paraId="2F3EB0F1" w14:textId="3CEB2BC7" w:rsidR="009B286D"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309327" w:history="1">
            <w:r w:rsidR="009B286D" w:rsidRPr="00BE4794">
              <w:rPr>
                <w:rStyle w:val="Hyperlink"/>
                <w:noProof/>
                <w:lang w:val="tr-TR"/>
              </w:rPr>
              <w:t>3.2</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Tesis Müdürü</w:t>
            </w:r>
            <w:r w:rsidR="009B286D">
              <w:rPr>
                <w:noProof/>
                <w:webHidden/>
              </w:rPr>
              <w:tab/>
            </w:r>
            <w:r w:rsidR="009B286D">
              <w:rPr>
                <w:noProof/>
                <w:webHidden/>
              </w:rPr>
              <w:fldChar w:fldCharType="begin"/>
            </w:r>
            <w:r w:rsidR="009B286D">
              <w:rPr>
                <w:noProof/>
                <w:webHidden/>
              </w:rPr>
              <w:instrText xml:space="preserve"> PAGEREF _Toc121309327 \h </w:instrText>
            </w:r>
            <w:r w:rsidR="009B286D">
              <w:rPr>
                <w:noProof/>
                <w:webHidden/>
              </w:rPr>
            </w:r>
            <w:r w:rsidR="009B286D">
              <w:rPr>
                <w:noProof/>
                <w:webHidden/>
              </w:rPr>
              <w:fldChar w:fldCharType="separate"/>
            </w:r>
            <w:r w:rsidR="00975959">
              <w:rPr>
                <w:noProof/>
                <w:webHidden/>
              </w:rPr>
              <w:t>6</w:t>
            </w:r>
            <w:r w:rsidR="009B286D">
              <w:rPr>
                <w:noProof/>
                <w:webHidden/>
              </w:rPr>
              <w:fldChar w:fldCharType="end"/>
            </w:r>
          </w:hyperlink>
        </w:p>
        <w:p w14:paraId="1316CD2B" w14:textId="40A6294F" w:rsidR="009B286D"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309328" w:history="1">
            <w:r w:rsidR="009B286D" w:rsidRPr="00BE4794">
              <w:rPr>
                <w:rStyle w:val="Hyperlink"/>
                <w:noProof/>
                <w:lang w:val="tr-TR"/>
              </w:rPr>
              <w:t>3.3</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Departman Müdürleri</w:t>
            </w:r>
            <w:r w:rsidR="009B286D">
              <w:rPr>
                <w:noProof/>
                <w:webHidden/>
              </w:rPr>
              <w:tab/>
            </w:r>
            <w:r w:rsidR="009B286D">
              <w:rPr>
                <w:noProof/>
                <w:webHidden/>
              </w:rPr>
              <w:fldChar w:fldCharType="begin"/>
            </w:r>
            <w:r w:rsidR="009B286D">
              <w:rPr>
                <w:noProof/>
                <w:webHidden/>
              </w:rPr>
              <w:instrText xml:space="preserve"> PAGEREF _Toc121309328 \h </w:instrText>
            </w:r>
            <w:r w:rsidR="009B286D">
              <w:rPr>
                <w:noProof/>
                <w:webHidden/>
              </w:rPr>
            </w:r>
            <w:r w:rsidR="009B286D">
              <w:rPr>
                <w:noProof/>
                <w:webHidden/>
              </w:rPr>
              <w:fldChar w:fldCharType="separate"/>
            </w:r>
            <w:r w:rsidR="00975959">
              <w:rPr>
                <w:noProof/>
                <w:webHidden/>
              </w:rPr>
              <w:t>6</w:t>
            </w:r>
            <w:r w:rsidR="009B286D">
              <w:rPr>
                <w:noProof/>
                <w:webHidden/>
              </w:rPr>
              <w:fldChar w:fldCharType="end"/>
            </w:r>
          </w:hyperlink>
        </w:p>
        <w:p w14:paraId="6CC9A643" w14:textId="69E65F09" w:rsidR="009B286D"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309329" w:history="1">
            <w:r w:rsidR="009B286D" w:rsidRPr="00BE4794">
              <w:rPr>
                <w:rStyle w:val="Hyperlink"/>
                <w:noProof/>
                <w:lang w:val="tr-TR"/>
              </w:rPr>
              <w:t>3.4</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Kalite Müdürü (Genel Merkez) ve İSG Uzmanı</w:t>
            </w:r>
            <w:r w:rsidR="009B286D">
              <w:rPr>
                <w:noProof/>
                <w:webHidden/>
              </w:rPr>
              <w:tab/>
            </w:r>
            <w:r w:rsidR="009B286D">
              <w:rPr>
                <w:noProof/>
                <w:webHidden/>
              </w:rPr>
              <w:fldChar w:fldCharType="begin"/>
            </w:r>
            <w:r w:rsidR="009B286D">
              <w:rPr>
                <w:noProof/>
                <w:webHidden/>
              </w:rPr>
              <w:instrText xml:space="preserve"> PAGEREF _Toc121309329 \h </w:instrText>
            </w:r>
            <w:r w:rsidR="009B286D">
              <w:rPr>
                <w:noProof/>
                <w:webHidden/>
              </w:rPr>
            </w:r>
            <w:r w:rsidR="009B286D">
              <w:rPr>
                <w:noProof/>
                <w:webHidden/>
              </w:rPr>
              <w:fldChar w:fldCharType="separate"/>
            </w:r>
            <w:r w:rsidR="00975959">
              <w:rPr>
                <w:noProof/>
                <w:webHidden/>
              </w:rPr>
              <w:t>6</w:t>
            </w:r>
            <w:r w:rsidR="009B286D">
              <w:rPr>
                <w:noProof/>
                <w:webHidden/>
              </w:rPr>
              <w:fldChar w:fldCharType="end"/>
            </w:r>
          </w:hyperlink>
        </w:p>
        <w:p w14:paraId="0EFC48A9" w14:textId="24896CA8" w:rsidR="009B286D"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309330" w:history="1">
            <w:r w:rsidR="009B286D" w:rsidRPr="00BE4794">
              <w:rPr>
                <w:rStyle w:val="Hyperlink"/>
                <w:noProof/>
                <w:lang w:val="tr-TR"/>
              </w:rPr>
              <w:t>3.5</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Danışman (Riskonet)</w:t>
            </w:r>
            <w:r w:rsidR="009B286D">
              <w:rPr>
                <w:noProof/>
                <w:webHidden/>
              </w:rPr>
              <w:tab/>
            </w:r>
            <w:r w:rsidR="009B286D">
              <w:rPr>
                <w:noProof/>
                <w:webHidden/>
              </w:rPr>
              <w:fldChar w:fldCharType="begin"/>
            </w:r>
            <w:r w:rsidR="009B286D">
              <w:rPr>
                <w:noProof/>
                <w:webHidden/>
              </w:rPr>
              <w:instrText xml:space="preserve"> PAGEREF _Toc121309330 \h </w:instrText>
            </w:r>
            <w:r w:rsidR="009B286D">
              <w:rPr>
                <w:noProof/>
                <w:webHidden/>
              </w:rPr>
            </w:r>
            <w:r w:rsidR="009B286D">
              <w:rPr>
                <w:noProof/>
                <w:webHidden/>
              </w:rPr>
              <w:fldChar w:fldCharType="separate"/>
            </w:r>
            <w:r w:rsidR="00975959">
              <w:rPr>
                <w:noProof/>
                <w:webHidden/>
              </w:rPr>
              <w:t>7</w:t>
            </w:r>
            <w:r w:rsidR="009B286D">
              <w:rPr>
                <w:noProof/>
                <w:webHidden/>
              </w:rPr>
              <w:fldChar w:fldCharType="end"/>
            </w:r>
          </w:hyperlink>
        </w:p>
        <w:p w14:paraId="7F7C39A8" w14:textId="2AFF507B" w:rsidR="009B286D" w:rsidRDefault="00000000">
          <w:pPr>
            <w:pStyle w:val="TOC1"/>
            <w:tabs>
              <w:tab w:val="left" w:pos="480"/>
            </w:tabs>
            <w:rPr>
              <w:rFonts w:asciiTheme="minorHAnsi" w:eastAsiaTheme="minorEastAsia" w:hAnsiTheme="minorHAnsi" w:cstheme="minorBidi"/>
              <w:noProof/>
              <w:sz w:val="22"/>
              <w:szCs w:val="22"/>
              <w:lang w:val="tr-TR" w:eastAsia="tr-TR"/>
            </w:rPr>
          </w:pPr>
          <w:hyperlink w:anchor="_Toc121309331" w:history="1">
            <w:r w:rsidR="009B286D" w:rsidRPr="00BE4794">
              <w:rPr>
                <w:rStyle w:val="Hyperlink"/>
                <w:noProof/>
                <w:lang w:val="tr-TR"/>
              </w:rPr>
              <w:t>4</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PROSEDÜR</w:t>
            </w:r>
            <w:r w:rsidR="009B286D">
              <w:rPr>
                <w:noProof/>
                <w:webHidden/>
              </w:rPr>
              <w:tab/>
            </w:r>
            <w:r w:rsidR="009B286D">
              <w:rPr>
                <w:noProof/>
                <w:webHidden/>
              </w:rPr>
              <w:fldChar w:fldCharType="begin"/>
            </w:r>
            <w:r w:rsidR="009B286D">
              <w:rPr>
                <w:noProof/>
                <w:webHidden/>
              </w:rPr>
              <w:instrText xml:space="preserve"> PAGEREF _Toc121309331 \h </w:instrText>
            </w:r>
            <w:r w:rsidR="009B286D">
              <w:rPr>
                <w:noProof/>
                <w:webHidden/>
              </w:rPr>
            </w:r>
            <w:r w:rsidR="009B286D">
              <w:rPr>
                <w:noProof/>
                <w:webHidden/>
              </w:rPr>
              <w:fldChar w:fldCharType="separate"/>
            </w:r>
            <w:r w:rsidR="00975959">
              <w:rPr>
                <w:noProof/>
                <w:webHidden/>
              </w:rPr>
              <w:t>8</w:t>
            </w:r>
            <w:r w:rsidR="009B286D">
              <w:rPr>
                <w:noProof/>
                <w:webHidden/>
              </w:rPr>
              <w:fldChar w:fldCharType="end"/>
            </w:r>
          </w:hyperlink>
        </w:p>
        <w:p w14:paraId="5BBCE00F" w14:textId="6549A976" w:rsidR="009B286D"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309332" w:history="1">
            <w:r w:rsidR="009B286D" w:rsidRPr="00BE4794">
              <w:rPr>
                <w:rStyle w:val="Hyperlink"/>
                <w:noProof/>
                <w:lang w:val="tr-TR"/>
              </w:rPr>
              <w:t>4.1</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Olayların Önlenmesi</w:t>
            </w:r>
            <w:r w:rsidR="009B286D">
              <w:rPr>
                <w:noProof/>
                <w:webHidden/>
              </w:rPr>
              <w:tab/>
            </w:r>
            <w:r w:rsidR="009B286D">
              <w:rPr>
                <w:noProof/>
                <w:webHidden/>
              </w:rPr>
              <w:fldChar w:fldCharType="begin"/>
            </w:r>
            <w:r w:rsidR="009B286D">
              <w:rPr>
                <w:noProof/>
                <w:webHidden/>
              </w:rPr>
              <w:instrText xml:space="preserve"> PAGEREF _Toc121309332 \h </w:instrText>
            </w:r>
            <w:r w:rsidR="009B286D">
              <w:rPr>
                <w:noProof/>
                <w:webHidden/>
              </w:rPr>
            </w:r>
            <w:r w:rsidR="009B286D">
              <w:rPr>
                <w:noProof/>
                <w:webHidden/>
              </w:rPr>
              <w:fldChar w:fldCharType="separate"/>
            </w:r>
            <w:r w:rsidR="00975959">
              <w:rPr>
                <w:noProof/>
                <w:webHidden/>
              </w:rPr>
              <w:t>9</w:t>
            </w:r>
            <w:r w:rsidR="009B286D">
              <w:rPr>
                <w:noProof/>
                <w:webHidden/>
              </w:rPr>
              <w:fldChar w:fldCharType="end"/>
            </w:r>
          </w:hyperlink>
        </w:p>
        <w:p w14:paraId="77EC8D5E" w14:textId="6AEE993E" w:rsidR="009B286D"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309333" w:history="1">
            <w:r w:rsidR="009B286D" w:rsidRPr="00BE4794">
              <w:rPr>
                <w:rStyle w:val="Hyperlink"/>
                <w:noProof/>
                <w:lang w:val="tr-TR"/>
              </w:rPr>
              <w:t>4.2</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Olay/Kaza Araştırması</w:t>
            </w:r>
            <w:r w:rsidR="009B286D">
              <w:rPr>
                <w:noProof/>
                <w:webHidden/>
              </w:rPr>
              <w:tab/>
            </w:r>
            <w:r w:rsidR="009B286D">
              <w:rPr>
                <w:noProof/>
                <w:webHidden/>
              </w:rPr>
              <w:fldChar w:fldCharType="begin"/>
            </w:r>
            <w:r w:rsidR="009B286D">
              <w:rPr>
                <w:noProof/>
                <w:webHidden/>
              </w:rPr>
              <w:instrText xml:space="preserve"> PAGEREF _Toc121309333 \h </w:instrText>
            </w:r>
            <w:r w:rsidR="009B286D">
              <w:rPr>
                <w:noProof/>
                <w:webHidden/>
              </w:rPr>
            </w:r>
            <w:r w:rsidR="009B286D">
              <w:rPr>
                <w:noProof/>
                <w:webHidden/>
              </w:rPr>
              <w:fldChar w:fldCharType="separate"/>
            </w:r>
            <w:r w:rsidR="00975959">
              <w:rPr>
                <w:noProof/>
                <w:webHidden/>
              </w:rPr>
              <w:t>11</w:t>
            </w:r>
            <w:r w:rsidR="009B286D">
              <w:rPr>
                <w:noProof/>
                <w:webHidden/>
              </w:rPr>
              <w:fldChar w:fldCharType="end"/>
            </w:r>
          </w:hyperlink>
        </w:p>
        <w:p w14:paraId="48F83AE5" w14:textId="19D21D51" w:rsidR="009B286D"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309334" w:history="1">
            <w:r w:rsidR="009B286D" w:rsidRPr="00BE4794">
              <w:rPr>
                <w:rStyle w:val="Hyperlink"/>
                <w:noProof/>
                <w:lang w:val="tr-TR"/>
              </w:rPr>
              <w:t>4.2.1</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Olay/Kaza Araştırma Ekibi</w:t>
            </w:r>
            <w:r w:rsidR="009B286D">
              <w:rPr>
                <w:noProof/>
                <w:webHidden/>
              </w:rPr>
              <w:tab/>
            </w:r>
            <w:r w:rsidR="009B286D">
              <w:rPr>
                <w:noProof/>
                <w:webHidden/>
              </w:rPr>
              <w:fldChar w:fldCharType="begin"/>
            </w:r>
            <w:r w:rsidR="009B286D">
              <w:rPr>
                <w:noProof/>
                <w:webHidden/>
              </w:rPr>
              <w:instrText xml:space="preserve"> PAGEREF _Toc121309334 \h </w:instrText>
            </w:r>
            <w:r w:rsidR="009B286D">
              <w:rPr>
                <w:noProof/>
                <w:webHidden/>
              </w:rPr>
            </w:r>
            <w:r w:rsidR="009B286D">
              <w:rPr>
                <w:noProof/>
                <w:webHidden/>
              </w:rPr>
              <w:fldChar w:fldCharType="separate"/>
            </w:r>
            <w:r w:rsidR="00975959">
              <w:rPr>
                <w:noProof/>
                <w:webHidden/>
              </w:rPr>
              <w:t>11</w:t>
            </w:r>
            <w:r w:rsidR="009B286D">
              <w:rPr>
                <w:noProof/>
                <w:webHidden/>
              </w:rPr>
              <w:fldChar w:fldCharType="end"/>
            </w:r>
          </w:hyperlink>
        </w:p>
        <w:p w14:paraId="75F844D2" w14:textId="552090B2" w:rsidR="009B286D"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309335" w:history="1">
            <w:r w:rsidR="009B286D" w:rsidRPr="00BE4794">
              <w:rPr>
                <w:rStyle w:val="Hyperlink"/>
                <w:noProof/>
                <w:lang w:val="tr-TR"/>
              </w:rPr>
              <w:t>4.2.2</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Bilgi ve Kanıtların Toplanması</w:t>
            </w:r>
            <w:r w:rsidR="009B286D">
              <w:rPr>
                <w:noProof/>
                <w:webHidden/>
              </w:rPr>
              <w:tab/>
            </w:r>
            <w:r w:rsidR="009B286D">
              <w:rPr>
                <w:noProof/>
                <w:webHidden/>
              </w:rPr>
              <w:fldChar w:fldCharType="begin"/>
            </w:r>
            <w:r w:rsidR="009B286D">
              <w:rPr>
                <w:noProof/>
                <w:webHidden/>
              </w:rPr>
              <w:instrText xml:space="preserve"> PAGEREF _Toc121309335 \h </w:instrText>
            </w:r>
            <w:r w:rsidR="009B286D">
              <w:rPr>
                <w:noProof/>
                <w:webHidden/>
              </w:rPr>
            </w:r>
            <w:r w:rsidR="009B286D">
              <w:rPr>
                <w:noProof/>
                <w:webHidden/>
              </w:rPr>
              <w:fldChar w:fldCharType="separate"/>
            </w:r>
            <w:r w:rsidR="00975959">
              <w:rPr>
                <w:noProof/>
                <w:webHidden/>
              </w:rPr>
              <w:t>12</w:t>
            </w:r>
            <w:r w:rsidR="009B286D">
              <w:rPr>
                <w:noProof/>
                <w:webHidden/>
              </w:rPr>
              <w:fldChar w:fldCharType="end"/>
            </w:r>
          </w:hyperlink>
        </w:p>
        <w:p w14:paraId="50752021" w14:textId="6F819633" w:rsidR="009B286D"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309336" w:history="1">
            <w:r w:rsidR="009B286D" w:rsidRPr="00BE4794">
              <w:rPr>
                <w:rStyle w:val="Hyperlink"/>
                <w:noProof/>
                <w:lang w:val="tr-TR"/>
              </w:rPr>
              <w:t>4.2.3</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Olay/Kaza Analizi</w:t>
            </w:r>
            <w:r w:rsidR="009B286D">
              <w:rPr>
                <w:noProof/>
                <w:webHidden/>
              </w:rPr>
              <w:tab/>
            </w:r>
            <w:r w:rsidR="009B286D">
              <w:rPr>
                <w:noProof/>
                <w:webHidden/>
              </w:rPr>
              <w:fldChar w:fldCharType="begin"/>
            </w:r>
            <w:r w:rsidR="009B286D">
              <w:rPr>
                <w:noProof/>
                <w:webHidden/>
              </w:rPr>
              <w:instrText xml:space="preserve"> PAGEREF _Toc121309336 \h </w:instrText>
            </w:r>
            <w:r w:rsidR="009B286D">
              <w:rPr>
                <w:noProof/>
                <w:webHidden/>
              </w:rPr>
            </w:r>
            <w:r w:rsidR="009B286D">
              <w:rPr>
                <w:noProof/>
                <w:webHidden/>
              </w:rPr>
              <w:fldChar w:fldCharType="separate"/>
            </w:r>
            <w:r w:rsidR="00975959">
              <w:rPr>
                <w:noProof/>
                <w:webHidden/>
              </w:rPr>
              <w:t>12</w:t>
            </w:r>
            <w:r w:rsidR="009B286D">
              <w:rPr>
                <w:noProof/>
                <w:webHidden/>
              </w:rPr>
              <w:fldChar w:fldCharType="end"/>
            </w:r>
          </w:hyperlink>
        </w:p>
        <w:p w14:paraId="385E64EF" w14:textId="0BD740C7" w:rsidR="009B286D"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309337" w:history="1">
            <w:r w:rsidR="009B286D" w:rsidRPr="00BE4794">
              <w:rPr>
                <w:rStyle w:val="Hyperlink"/>
                <w:noProof/>
                <w:lang w:val="tr-TR"/>
              </w:rPr>
              <w:t>4.2.4</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Araştırma Raporu</w:t>
            </w:r>
            <w:r w:rsidR="009B286D">
              <w:rPr>
                <w:noProof/>
                <w:webHidden/>
              </w:rPr>
              <w:tab/>
            </w:r>
            <w:r w:rsidR="009B286D">
              <w:rPr>
                <w:noProof/>
                <w:webHidden/>
              </w:rPr>
              <w:fldChar w:fldCharType="begin"/>
            </w:r>
            <w:r w:rsidR="009B286D">
              <w:rPr>
                <w:noProof/>
                <w:webHidden/>
              </w:rPr>
              <w:instrText xml:space="preserve"> PAGEREF _Toc121309337 \h </w:instrText>
            </w:r>
            <w:r w:rsidR="009B286D">
              <w:rPr>
                <w:noProof/>
                <w:webHidden/>
              </w:rPr>
            </w:r>
            <w:r w:rsidR="009B286D">
              <w:rPr>
                <w:noProof/>
                <w:webHidden/>
              </w:rPr>
              <w:fldChar w:fldCharType="separate"/>
            </w:r>
            <w:r w:rsidR="00975959">
              <w:rPr>
                <w:noProof/>
                <w:webHidden/>
              </w:rPr>
              <w:t>13</w:t>
            </w:r>
            <w:r w:rsidR="009B286D">
              <w:rPr>
                <w:noProof/>
                <w:webHidden/>
              </w:rPr>
              <w:fldChar w:fldCharType="end"/>
            </w:r>
          </w:hyperlink>
        </w:p>
        <w:p w14:paraId="18530197" w14:textId="2CE70CAC" w:rsidR="009B286D" w:rsidRDefault="00000000">
          <w:pPr>
            <w:pStyle w:val="TOC2"/>
            <w:tabs>
              <w:tab w:val="left" w:pos="880"/>
              <w:tab w:val="right" w:leader="dot" w:pos="9061"/>
            </w:tabs>
            <w:rPr>
              <w:rFonts w:asciiTheme="minorHAnsi" w:eastAsiaTheme="minorEastAsia" w:hAnsiTheme="minorHAnsi" w:cstheme="minorBidi"/>
              <w:noProof/>
              <w:sz w:val="22"/>
              <w:szCs w:val="22"/>
              <w:lang w:val="tr-TR" w:eastAsia="tr-TR"/>
            </w:rPr>
          </w:pPr>
          <w:hyperlink w:anchor="_Toc121309338" w:history="1">
            <w:r w:rsidR="009B286D" w:rsidRPr="00BE4794">
              <w:rPr>
                <w:rStyle w:val="Hyperlink"/>
                <w:noProof/>
                <w:lang w:val="tr-TR"/>
              </w:rPr>
              <w:t>4.3</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Yaralanma Durumunda Uygulanacak Yöntemler</w:t>
            </w:r>
            <w:r w:rsidR="009B286D">
              <w:rPr>
                <w:noProof/>
                <w:webHidden/>
              </w:rPr>
              <w:tab/>
            </w:r>
            <w:r w:rsidR="009B286D">
              <w:rPr>
                <w:noProof/>
                <w:webHidden/>
              </w:rPr>
              <w:fldChar w:fldCharType="begin"/>
            </w:r>
            <w:r w:rsidR="009B286D">
              <w:rPr>
                <w:noProof/>
                <w:webHidden/>
              </w:rPr>
              <w:instrText xml:space="preserve"> PAGEREF _Toc121309338 \h </w:instrText>
            </w:r>
            <w:r w:rsidR="009B286D">
              <w:rPr>
                <w:noProof/>
                <w:webHidden/>
              </w:rPr>
            </w:r>
            <w:r w:rsidR="009B286D">
              <w:rPr>
                <w:noProof/>
                <w:webHidden/>
              </w:rPr>
              <w:fldChar w:fldCharType="separate"/>
            </w:r>
            <w:r w:rsidR="00975959">
              <w:rPr>
                <w:noProof/>
                <w:webHidden/>
              </w:rPr>
              <w:t>13</w:t>
            </w:r>
            <w:r w:rsidR="009B286D">
              <w:rPr>
                <w:noProof/>
                <w:webHidden/>
              </w:rPr>
              <w:fldChar w:fldCharType="end"/>
            </w:r>
          </w:hyperlink>
        </w:p>
        <w:p w14:paraId="4370AC63" w14:textId="08C3CFE2" w:rsidR="009B286D"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309339" w:history="1">
            <w:r w:rsidR="009B286D" w:rsidRPr="00BE4794">
              <w:rPr>
                <w:rStyle w:val="Hyperlink"/>
                <w:noProof/>
                <w:lang w:val="tr-TR"/>
              </w:rPr>
              <w:t>4.3.1</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İlk Yardım</w:t>
            </w:r>
            <w:r w:rsidR="009B286D">
              <w:rPr>
                <w:noProof/>
                <w:webHidden/>
              </w:rPr>
              <w:tab/>
            </w:r>
            <w:r w:rsidR="009B286D">
              <w:rPr>
                <w:noProof/>
                <w:webHidden/>
              </w:rPr>
              <w:fldChar w:fldCharType="begin"/>
            </w:r>
            <w:r w:rsidR="009B286D">
              <w:rPr>
                <w:noProof/>
                <w:webHidden/>
              </w:rPr>
              <w:instrText xml:space="preserve"> PAGEREF _Toc121309339 \h </w:instrText>
            </w:r>
            <w:r w:rsidR="009B286D">
              <w:rPr>
                <w:noProof/>
                <w:webHidden/>
              </w:rPr>
            </w:r>
            <w:r w:rsidR="009B286D">
              <w:rPr>
                <w:noProof/>
                <w:webHidden/>
              </w:rPr>
              <w:fldChar w:fldCharType="separate"/>
            </w:r>
            <w:r w:rsidR="00975959">
              <w:rPr>
                <w:noProof/>
                <w:webHidden/>
              </w:rPr>
              <w:t>14</w:t>
            </w:r>
            <w:r w:rsidR="009B286D">
              <w:rPr>
                <w:noProof/>
                <w:webHidden/>
              </w:rPr>
              <w:fldChar w:fldCharType="end"/>
            </w:r>
          </w:hyperlink>
        </w:p>
        <w:p w14:paraId="54922416" w14:textId="27FDFDCB" w:rsidR="009B286D"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309340" w:history="1">
            <w:r w:rsidR="009B286D" w:rsidRPr="00BE4794">
              <w:rPr>
                <w:rStyle w:val="Hyperlink"/>
                <w:noProof/>
                <w:lang w:val="tr-TR"/>
              </w:rPr>
              <w:t>4.3.2</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Tıbbi Tedavi</w:t>
            </w:r>
            <w:r w:rsidR="009B286D">
              <w:rPr>
                <w:noProof/>
                <w:webHidden/>
              </w:rPr>
              <w:tab/>
            </w:r>
            <w:r w:rsidR="009B286D">
              <w:rPr>
                <w:noProof/>
                <w:webHidden/>
              </w:rPr>
              <w:fldChar w:fldCharType="begin"/>
            </w:r>
            <w:r w:rsidR="009B286D">
              <w:rPr>
                <w:noProof/>
                <w:webHidden/>
              </w:rPr>
              <w:instrText xml:space="preserve"> PAGEREF _Toc121309340 \h </w:instrText>
            </w:r>
            <w:r w:rsidR="009B286D">
              <w:rPr>
                <w:noProof/>
                <w:webHidden/>
              </w:rPr>
            </w:r>
            <w:r w:rsidR="009B286D">
              <w:rPr>
                <w:noProof/>
                <w:webHidden/>
              </w:rPr>
              <w:fldChar w:fldCharType="separate"/>
            </w:r>
            <w:r w:rsidR="00975959">
              <w:rPr>
                <w:noProof/>
                <w:webHidden/>
              </w:rPr>
              <w:t>14</w:t>
            </w:r>
            <w:r w:rsidR="009B286D">
              <w:rPr>
                <w:noProof/>
                <w:webHidden/>
              </w:rPr>
              <w:fldChar w:fldCharType="end"/>
            </w:r>
          </w:hyperlink>
        </w:p>
        <w:p w14:paraId="057F3CD5" w14:textId="1066B678" w:rsidR="009B286D" w:rsidRDefault="00000000">
          <w:pPr>
            <w:pStyle w:val="TOC3"/>
            <w:tabs>
              <w:tab w:val="left" w:pos="1320"/>
              <w:tab w:val="right" w:leader="dot" w:pos="9061"/>
            </w:tabs>
            <w:rPr>
              <w:rFonts w:asciiTheme="minorHAnsi" w:eastAsiaTheme="minorEastAsia" w:hAnsiTheme="minorHAnsi" w:cstheme="minorBidi"/>
              <w:noProof/>
              <w:sz w:val="22"/>
              <w:szCs w:val="22"/>
              <w:lang w:val="tr-TR" w:eastAsia="tr-TR"/>
            </w:rPr>
          </w:pPr>
          <w:hyperlink w:anchor="_Toc121309341" w:history="1">
            <w:r w:rsidR="009B286D" w:rsidRPr="00BE4794">
              <w:rPr>
                <w:rStyle w:val="Hyperlink"/>
                <w:noProof/>
                <w:lang w:val="tr-TR"/>
              </w:rPr>
              <w:t>4.3.3</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İşe Dönüş Planı</w:t>
            </w:r>
            <w:r w:rsidR="009B286D">
              <w:rPr>
                <w:noProof/>
                <w:webHidden/>
              </w:rPr>
              <w:tab/>
            </w:r>
            <w:r w:rsidR="009B286D">
              <w:rPr>
                <w:noProof/>
                <w:webHidden/>
              </w:rPr>
              <w:fldChar w:fldCharType="begin"/>
            </w:r>
            <w:r w:rsidR="009B286D">
              <w:rPr>
                <w:noProof/>
                <w:webHidden/>
              </w:rPr>
              <w:instrText xml:space="preserve"> PAGEREF _Toc121309341 \h </w:instrText>
            </w:r>
            <w:r w:rsidR="009B286D">
              <w:rPr>
                <w:noProof/>
                <w:webHidden/>
              </w:rPr>
            </w:r>
            <w:r w:rsidR="009B286D">
              <w:rPr>
                <w:noProof/>
                <w:webHidden/>
              </w:rPr>
              <w:fldChar w:fldCharType="separate"/>
            </w:r>
            <w:r w:rsidR="00975959">
              <w:rPr>
                <w:noProof/>
                <w:webHidden/>
              </w:rPr>
              <w:t>14</w:t>
            </w:r>
            <w:r w:rsidR="009B286D">
              <w:rPr>
                <w:noProof/>
                <w:webHidden/>
              </w:rPr>
              <w:fldChar w:fldCharType="end"/>
            </w:r>
          </w:hyperlink>
        </w:p>
        <w:p w14:paraId="7D4D6CE0" w14:textId="46973A51" w:rsidR="009B286D" w:rsidRDefault="00000000">
          <w:pPr>
            <w:pStyle w:val="TOC1"/>
            <w:tabs>
              <w:tab w:val="left" w:pos="480"/>
            </w:tabs>
            <w:rPr>
              <w:rFonts w:asciiTheme="minorHAnsi" w:eastAsiaTheme="minorEastAsia" w:hAnsiTheme="minorHAnsi" w:cstheme="minorBidi"/>
              <w:noProof/>
              <w:sz w:val="22"/>
              <w:szCs w:val="22"/>
              <w:lang w:val="tr-TR" w:eastAsia="tr-TR"/>
            </w:rPr>
          </w:pPr>
          <w:hyperlink w:anchor="_Toc121309342" w:history="1">
            <w:r w:rsidR="009B286D" w:rsidRPr="00BE4794">
              <w:rPr>
                <w:rStyle w:val="Hyperlink"/>
                <w:noProof/>
                <w:lang w:val="tr-TR"/>
              </w:rPr>
              <w:t>5</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EK-1: OLAY/KAZA BİLDİRİM FORMU</w:t>
            </w:r>
            <w:r w:rsidR="009B286D">
              <w:rPr>
                <w:noProof/>
                <w:webHidden/>
              </w:rPr>
              <w:tab/>
            </w:r>
            <w:r w:rsidR="009B286D">
              <w:rPr>
                <w:noProof/>
                <w:webHidden/>
              </w:rPr>
              <w:fldChar w:fldCharType="begin"/>
            </w:r>
            <w:r w:rsidR="009B286D">
              <w:rPr>
                <w:noProof/>
                <w:webHidden/>
              </w:rPr>
              <w:instrText xml:space="preserve"> PAGEREF _Toc121309342 \h </w:instrText>
            </w:r>
            <w:r w:rsidR="009B286D">
              <w:rPr>
                <w:noProof/>
                <w:webHidden/>
              </w:rPr>
            </w:r>
            <w:r w:rsidR="009B286D">
              <w:rPr>
                <w:noProof/>
                <w:webHidden/>
              </w:rPr>
              <w:fldChar w:fldCharType="separate"/>
            </w:r>
            <w:r w:rsidR="00975959">
              <w:rPr>
                <w:noProof/>
                <w:webHidden/>
              </w:rPr>
              <w:t>15</w:t>
            </w:r>
            <w:r w:rsidR="009B286D">
              <w:rPr>
                <w:noProof/>
                <w:webHidden/>
              </w:rPr>
              <w:fldChar w:fldCharType="end"/>
            </w:r>
          </w:hyperlink>
        </w:p>
        <w:p w14:paraId="1E56C1BE" w14:textId="5B5BF421" w:rsidR="009B286D" w:rsidRDefault="00000000">
          <w:pPr>
            <w:pStyle w:val="TOC1"/>
            <w:tabs>
              <w:tab w:val="left" w:pos="480"/>
            </w:tabs>
            <w:rPr>
              <w:rFonts w:asciiTheme="minorHAnsi" w:eastAsiaTheme="minorEastAsia" w:hAnsiTheme="minorHAnsi" w:cstheme="minorBidi"/>
              <w:noProof/>
              <w:sz w:val="22"/>
              <w:szCs w:val="22"/>
              <w:lang w:val="tr-TR" w:eastAsia="tr-TR"/>
            </w:rPr>
          </w:pPr>
          <w:hyperlink w:anchor="_Toc121309343" w:history="1">
            <w:r w:rsidR="009B286D" w:rsidRPr="00BE4794">
              <w:rPr>
                <w:rStyle w:val="Hyperlink"/>
                <w:noProof/>
                <w:lang w:val="tr-TR"/>
              </w:rPr>
              <w:t>6</w:t>
            </w:r>
            <w:r w:rsidR="009B286D">
              <w:rPr>
                <w:rFonts w:asciiTheme="minorHAnsi" w:eastAsiaTheme="minorEastAsia" w:hAnsiTheme="minorHAnsi" w:cstheme="minorBidi"/>
                <w:noProof/>
                <w:sz w:val="22"/>
                <w:szCs w:val="22"/>
                <w:lang w:val="tr-TR" w:eastAsia="tr-TR"/>
              </w:rPr>
              <w:tab/>
            </w:r>
            <w:r w:rsidR="009B286D" w:rsidRPr="00BE4794">
              <w:rPr>
                <w:rStyle w:val="Hyperlink"/>
                <w:noProof/>
                <w:lang w:val="tr-TR"/>
              </w:rPr>
              <w:t>EK-2: OLAY/KAZA ARAŞTIRMA RAPORU</w:t>
            </w:r>
            <w:r w:rsidR="009B286D">
              <w:rPr>
                <w:noProof/>
                <w:webHidden/>
              </w:rPr>
              <w:tab/>
            </w:r>
            <w:r w:rsidR="009B286D">
              <w:rPr>
                <w:noProof/>
                <w:webHidden/>
              </w:rPr>
              <w:fldChar w:fldCharType="begin"/>
            </w:r>
            <w:r w:rsidR="009B286D">
              <w:rPr>
                <w:noProof/>
                <w:webHidden/>
              </w:rPr>
              <w:instrText xml:space="preserve"> PAGEREF _Toc121309343 \h </w:instrText>
            </w:r>
            <w:r w:rsidR="009B286D">
              <w:rPr>
                <w:noProof/>
                <w:webHidden/>
              </w:rPr>
            </w:r>
            <w:r w:rsidR="009B286D">
              <w:rPr>
                <w:noProof/>
                <w:webHidden/>
              </w:rPr>
              <w:fldChar w:fldCharType="separate"/>
            </w:r>
            <w:r w:rsidR="00975959">
              <w:rPr>
                <w:noProof/>
                <w:webHidden/>
              </w:rPr>
              <w:t>16</w:t>
            </w:r>
            <w:r w:rsidR="009B286D">
              <w:rPr>
                <w:noProof/>
                <w:webHidden/>
              </w:rPr>
              <w:fldChar w:fldCharType="end"/>
            </w:r>
          </w:hyperlink>
        </w:p>
        <w:p w14:paraId="0125D544" w14:textId="01534CF3" w:rsidR="00A77AC4" w:rsidRPr="00765DA0" w:rsidRDefault="00A77AC4" w:rsidP="00E544FF">
          <w:pPr>
            <w:spacing w:line="360" w:lineRule="auto"/>
            <w:rPr>
              <w:lang w:val="tr-TR"/>
            </w:rPr>
          </w:pPr>
          <w:r w:rsidRPr="00765DA0">
            <w:rPr>
              <w:b/>
              <w:bCs/>
              <w:noProof/>
              <w:lang w:val="tr-TR"/>
            </w:rPr>
            <w:fldChar w:fldCharType="end"/>
          </w:r>
        </w:p>
      </w:sdtContent>
    </w:sdt>
    <w:p w14:paraId="49E27519" w14:textId="77777777" w:rsidR="00BD1115" w:rsidRPr="00765DA0" w:rsidRDefault="00BD1115" w:rsidP="00E544FF">
      <w:pPr>
        <w:spacing w:line="360" w:lineRule="auto"/>
        <w:rPr>
          <w:lang w:val="tr-TR"/>
        </w:rPr>
      </w:pPr>
    </w:p>
    <w:p w14:paraId="63A18281" w14:textId="77777777" w:rsidR="00BD1115" w:rsidRPr="00765DA0" w:rsidRDefault="00BD1115" w:rsidP="00E544FF">
      <w:pPr>
        <w:spacing w:line="360" w:lineRule="auto"/>
        <w:rPr>
          <w:lang w:val="tr-TR"/>
        </w:rPr>
      </w:pPr>
    </w:p>
    <w:p w14:paraId="1FA163DB" w14:textId="77777777" w:rsidR="00BD1115" w:rsidRPr="00765DA0" w:rsidRDefault="00BD1115" w:rsidP="00E544FF">
      <w:pPr>
        <w:spacing w:line="360" w:lineRule="auto"/>
        <w:rPr>
          <w:lang w:val="tr-TR"/>
        </w:rPr>
      </w:pPr>
    </w:p>
    <w:p w14:paraId="2BA30481" w14:textId="27F09CB6" w:rsidR="00B212FC" w:rsidRPr="00765DA0" w:rsidRDefault="00B212FC" w:rsidP="00E544FF">
      <w:pPr>
        <w:spacing w:line="360" w:lineRule="auto"/>
        <w:rPr>
          <w:lang w:val="tr-TR"/>
        </w:rPr>
      </w:pPr>
    </w:p>
    <w:p w14:paraId="54B8AF68" w14:textId="4C2E18F3" w:rsidR="00B212FC" w:rsidRPr="00765DA0" w:rsidRDefault="00B212FC" w:rsidP="00E544FF">
      <w:pPr>
        <w:spacing w:line="360" w:lineRule="auto"/>
        <w:rPr>
          <w:lang w:val="tr-TR"/>
        </w:rPr>
      </w:pPr>
    </w:p>
    <w:p w14:paraId="1F7FF8E6" w14:textId="0B7C4223" w:rsidR="00B212FC" w:rsidRPr="00765DA0" w:rsidRDefault="00B212FC" w:rsidP="00E544FF">
      <w:pPr>
        <w:spacing w:line="360" w:lineRule="auto"/>
        <w:rPr>
          <w:lang w:val="tr-TR"/>
        </w:rPr>
      </w:pPr>
    </w:p>
    <w:p w14:paraId="3901DD21" w14:textId="178D1F78" w:rsidR="00B212FC" w:rsidRPr="00765DA0" w:rsidRDefault="00B212FC" w:rsidP="00E544FF">
      <w:pPr>
        <w:spacing w:line="360" w:lineRule="auto"/>
        <w:rPr>
          <w:lang w:val="tr-TR"/>
        </w:rPr>
      </w:pPr>
    </w:p>
    <w:p w14:paraId="1BFD0853" w14:textId="553527CD" w:rsidR="00B212FC" w:rsidRPr="00765DA0" w:rsidRDefault="00B212FC" w:rsidP="00E544FF">
      <w:pPr>
        <w:spacing w:line="360" w:lineRule="auto"/>
        <w:rPr>
          <w:lang w:val="tr-TR"/>
        </w:rPr>
      </w:pPr>
    </w:p>
    <w:p w14:paraId="7344C088" w14:textId="2F9B122D" w:rsidR="00B212FC" w:rsidRPr="00765DA0" w:rsidRDefault="00B212FC" w:rsidP="00E544FF">
      <w:pPr>
        <w:spacing w:line="360" w:lineRule="auto"/>
        <w:rPr>
          <w:lang w:val="tr-TR"/>
        </w:rPr>
      </w:pPr>
    </w:p>
    <w:p w14:paraId="6B150A0F" w14:textId="212FC6C1" w:rsidR="00B212FC" w:rsidRPr="00765DA0" w:rsidRDefault="00B212FC" w:rsidP="00E544FF">
      <w:pPr>
        <w:spacing w:line="360" w:lineRule="auto"/>
        <w:rPr>
          <w:lang w:val="tr-TR"/>
        </w:rPr>
      </w:pPr>
    </w:p>
    <w:p w14:paraId="40E8A3C5" w14:textId="37DF853F" w:rsidR="00B212FC" w:rsidRPr="00765DA0" w:rsidRDefault="00B212FC" w:rsidP="00E544FF">
      <w:pPr>
        <w:spacing w:line="360" w:lineRule="auto"/>
        <w:rPr>
          <w:lang w:val="tr-TR"/>
        </w:rPr>
      </w:pPr>
    </w:p>
    <w:p w14:paraId="2904B9DD" w14:textId="1C2D1B14" w:rsidR="00B212FC" w:rsidRPr="00765DA0" w:rsidRDefault="00B212FC" w:rsidP="00E544FF">
      <w:pPr>
        <w:spacing w:line="360" w:lineRule="auto"/>
        <w:rPr>
          <w:lang w:val="tr-TR"/>
        </w:rPr>
      </w:pPr>
    </w:p>
    <w:p w14:paraId="75C3449A" w14:textId="77777777" w:rsidR="00D66A88" w:rsidRPr="00765DA0" w:rsidRDefault="00D66A88" w:rsidP="00E544FF">
      <w:pPr>
        <w:spacing w:line="360" w:lineRule="auto"/>
        <w:rPr>
          <w:b/>
          <w:sz w:val="16"/>
          <w:szCs w:val="16"/>
          <w:lang w:val="tr-TR"/>
        </w:rPr>
      </w:pPr>
    </w:p>
    <w:p w14:paraId="420D7ECE" w14:textId="3916AA49" w:rsidR="00B212FC" w:rsidRPr="00765DA0" w:rsidRDefault="00765DA0" w:rsidP="00E544FF">
      <w:pPr>
        <w:pStyle w:val="Heading1"/>
        <w:numPr>
          <w:ilvl w:val="0"/>
          <w:numId w:val="0"/>
        </w:numPr>
        <w:spacing w:line="360" w:lineRule="auto"/>
        <w:rPr>
          <w:lang w:val="tr-TR"/>
        </w:rPr>
      </w:pPr>
      <w:bookmarkStart w:id="1" w:name="_Toc121309320"/>
      <w:r w:rsidRPr="00765DA0">
        <w:rPr>
          <w:lang w:val="tr-TR"/>
        </w:rPr>
        <w:lastRenderedPageBreak/>
        <w:t xml:space="preserve">KISALTMALAR </w:t>
      </w:r>
      <w:r w:rsidR="009370E3">
        <w:rPr>
          <w:lang w:val="tr-TR"/>
        </w:rPr>
        <w:t>VE</w:t>
      </w:r>
      <w:r w:rsidRPr="00765DA0">
        <w:rPr>
          <w:lang w:val="tr-TR"/>
        </w:rPr>
        <w:t xml:space="preserve"> TANIMLAR</w:t>
      </w:r>
      <w:bookmarkEnd w:id="1"/>
    </w:p>
    <w:p w14:paraId="1AC67C34" w14:textId="77777777" w:rsidR="00B212FC" w:rsidRPr="00765DA0" w:rsidRDefault="00B212FC" w:rsidP="00E544FF">
      <w:pPr>
        <w:spacing w:line="360" w:lineRule="auto"/>
        <w:rPr>
          <w:lang w:val="tr-TR"/>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7"/>
      </w:tblGrid>
      <w:tr w:rsidR="00D20A80" w:rsidRPr="00765DA0" w14:paraId="0177E021" w14:textId="77777777" w:rsidTr="00E544FF">
        <w:tc>
          <w:tcPr>
            <w:tcW w:w="1985" w:type="dxa"/>
          </w:tcPr>
          <w:p w14:paraId="188CE9F6" w14:textId="5FEC77CD" w:rsidR="00D20A80" w:rsidRPr="00765DA0" w:rsidRDefault="00D20A80" w:rsidP="00E544FF">
            <w:pPr>
              <w:spacing w:before="40" w:line="360" w:lineRule="auto"/>
              <w:rPr>
                <w:b/>
                <w:szCs w:val="20"/>
                <w:lang w:val="tr-TR"/>
              </w:rPr>
            </w:pPr>
            <w:r w:rsidRPr="00765DA0">
              <w:rPr>
                <w:b/>
                <w:szCs w:val="20"/>
                <w:lang w:val="tr-TR"/>
              </w:rPr>
              <w:t>FAC:</w:t>
            </w:r>
          </w:p>
        </w:tc>
        <w:tc>
          <w:tcPr>
            <w:tcW w:w="7087" w:type="dxa"/>
          </w:tcPr>
          <w:p w14:paraId="70F8523D" w14:textId="478E7D10" w:rsidR="00D20A80" w:rsidRPr="00765DA0" w:rsidRDefault="00877911" w:rsidP="00E544FF">
            <w:pPr>
              <w:spacing w:before="40" w:line="360" w:lineRule="auto"/>
              <w:rPr>
                <w:szCs w:val="20"/>
                <w:lang w:val="tr-TR"/>
              </w:rPr>
            </w:pPr>
            <w:r w:rsidRPr="00877911">
              <w:rPr>
                <w:szCs w:val="20"/>
                <w:lang w:val="tr-TR"/>
              </w:rPr>
              <w:t>İlk Yardım</w:t>
            </w:r>
            <w:r w:rsidR="005820F2">
              <w:rPr>
                <w:szCs w:val="20"/>
                <w:lang w:val="tr-TR"/>
              </w:rPr>
              <w:t>lı Kaza</w:t>
            </w:r>
          </w:p>
        </w:tc>
      </w:tr>
      <w:tr w:rsidR="00D20A80" w:rsidRPr="00765DA0" w14:paraId="2423AF44" w14:textId="77777777" w:rsidTr="00E544FF">
        <w:tc>
          <w:tcPr>
            <w:tcW w:w="1985" w:type="dxa"/>
          </w:tcPr>
          <w:p w14:paraId="0C98CFBA" w14:textId="28309574" w:rsidR="00D20A80" w:rsidRPr="00765DA0" w:rsidRDefault="00D20A80" w:rsidP="00E544FF">
            <w:pPr>
              <w:spacing w:before="40" w:line="360" w:lineRule="auto"/>
              <w:rPr>
                <w:b/>
                <w:szCs w:val="20"/>
                <w:lang w:val="tr-TR"/>
              </w:rPr>
            </w:pPr>
            <w:r w:rsidRPr="00765DA0">
              <w:rPr>
                <w:b/>
                <w:szCs w:val="20"/>
                <w:lang w:val="tr-TR"/>
              </w:rPr>
              <w:t>LTI:</w:t>
            </w:r>
          </w:p>
        </w:tc>
        <w:tc>
          <w:tcPr>
            <w:tcW w:w="7087" w:type="dxa"/>
          </w:tcPr>
          <w:p w14:paraId="5D65C42C" w14:textId="64715F8D" w:rsidR="00D20A80" w:rsidRPr="00765DA0" w:rsidRDefault="005820F2" w:rsidP="00E544FF">
            <w:pPr>
              <w:spacing w:before="40" w:line="360" w:lineRule="auto"/>
              <w:rPr>
                <w:szCs w:val="20"/>
                <w:lang w:val="tr-TR"/>
              </w:rPr>
            </w:pPr>
            <w:r>
              <w:rPr>
                <w:szCs w:val="20"/>
                <w:lang w:val="tr-TR"/>
              </w:rPr>
              <w:t>İş Günü Kayıplı Kaza</w:t>
            </w:r>
          </w:p>
        </w:tc>
      </w:tr>
      <w:tr w:rsidR="00D20A80" w:rsidRPr="00765DA0" w14:paraId="72A83201" w14:textId="77777777" w:rsidTr="00E544FF">
        <w:tc>
          <w:tcPr>
            <w:tcW w:w="1985" w:type="dxa"/>
          </w:tcPr>
          <w:p w14:paraId="018DE5BF" w14:textId="7DEB9A77" w:rsidR="00D20A80" w:rsidRPr="00765DA0" w:rsidRDefault="00D20A80" w:rsidP="00E544FF">
            <w:pPr>
              <w:spacing w:before="40" w:line="360" w:lineRule="auto"/>
              <w:rPr>
                <w:b/>
                <w:szCs w:val="20"/>
                <w:lang w:val="tr-TR"/>
              </w:rPr>
            </w:pPr>
            <w:r w:rsidRPr="00765DA0">
              <w:rPr>
                <w:b/>
                <w:szCs w:val="20"/>
                <w:lang w:val="tr-TR"/>
              </w:rPr>
              <w:t>MDC:</w:t>
            </w:r>
          </w:p>
        </w:tc>
        <w:tc>
          <w:tcPr>
            <w:tcW w:w="7087" w:type="dxa"/>
          </w:tcPr>
          <w:p w14:paraId="3BB39000" w14:textId="440AD935" w:rsidR="00D20A80" w:rsidRPr="00765DA0" w:rsidRDefault="00877911" w:rsidP="00E544FF">
            <w:pPr>
              <w:spacing w:before="40" w:line="360" w:lineRule="auto"/>
              <w:rPr>
                <w:szCs w:val="20"/>
                <w:lang w:val="tr-TR"/>
              </w:rPr>
            </w:pPr>
            <w:r w:rsidRPr="00877911">
              <w:rPr>
                <w:szCs w:val="20"/>
                <w:lang w:val="tr-TR"/>
              </w:rPr>
              <w:t>Maddi Hasa</w:t>
            </w:r>
            <w:r w:rsidR="005820F2">
              <w:rPr>
                <w:szCs w:val="20"/>
                <w:lang w:val="tr-TR"/>
              </w:rPr>
              <w:t>rlı Kaza</w:t>
            </w:r>
          </w:p>
        </w:tc>
      </w:tr>
      <w:tr w:rsidR="00D20A80" w:rsidRPr="00765DA0" w14:paraId="2F832D70" w14:textId="77777777" w:rsidTr="00E544FF">
        <w:tc>
          <w:tcPr>
            <w:tcW w:w="1985" w:type="dxa"/>
          </w:tcPr>
          <w:p w14:paraId="42841035" w14:textId="1D0CA7BA" w:rsidR="00D20A80" w:rsidRPr="00765DA0" w:rsidRDefault="00D20A80" w:rsidP="00E544FF">
            <w:pPr>
              <w:spacing w:before="40" w:line="360" w:lineRule="auto"/>
              <w:rPr>
                <w:b/>
                <w:szCs w:val="20"/>
                <w:lang w:val="tr-TR"/>
              </w:rPr>
            </w:pPr>
            <w:r w:rsidRPr="00765DA0">
              <w:rPr>
                <w:b/>
                <w:szCs w:val="20"/>
                <w:lang w:val="tr-TR"/>
              </w:rPr>
              <w:t>MTC:</w:t>
            </w:r>
          </w:p>
        </w:tc>
        <w:tc>
          <w:tcPr>
            <w:tcW w:w="7087" w:type="dxa"/>
          </w:tcPr>
          <w:p w14:paraId="5F6E8F7A" w14:textId="06E41663" w:rsidR="00D20A80" w:rsidRPr="00765DA0" w:rsidRDefault="00877911" w:rsidP="00E544FF">
            <w:pPr>
              <w:spacing w:before="40" w:line="360" w:lineRule="auto"/>
              <w:rPr>
                <w:szCs w:val="20"/>
                <w:lang w:val="tr-TR"/>
              </w:rPr>
            </w:pPr>
            <w:r w:rsidRPr="00877911">
              <w:rPr>
                <w:szCs w:val="20"/>
                <w:lang w:val="tr-TR"/>
              </w:rPr>
              <w:t xml:space="preserve">Tıbbi Tedavi </w:t>
            </w:r>
            <w:r w:rsidR="005820F2">
              <w:rPr>
                <w:szCs w:val="20"/>
                <w:lang w:val="tr-TR"/>
              </w:rPr>
              <w:t>Gerektiren Kaza</w:t>
            </w:r>
          </w:p>
        </w:tc>
      </w:tr>
      <w:tr w:rsidR="00A70779" w:rsidRPr="00765DA0" w14:paraId="24E16945" w14:textId="77777777" w:rsidTr="00E544FF">
        <w:tc>
          <w:tcPr>
            <w:tcW w:w="1985" w:type="dxa"/>
          </w:tcPr>
          <w:p w14:paraId="75F6656B" w14:textId="70620DF8" w:rsidR="00A70779" w:rsidRPr="00765DA0" w:rsidRDefault="00877911" w:rsidP="00E544FF">
            <w:pPr>
              <w:spacing w:before="40" w:line="360" w:lineRule="auto"/>
              <w:rPr>
                <w:b/>
                <w:szCs w:val="20"/>
                <w:lang w:val="tr-TR"/>
              </w:rPr>
            </w:pPr>
            <w:r>
              <w:rPr>
                <w:b/>
                <w:szCs w:val="20"/>
                <w:lang w:val="tr-TR"/>
              </w:rPr>
              <w:t>İSG</w:t>
            </w:r>
            <w:r w:rsidR="00A70779" w:rsidRPr="00765DA0">
              <w:rPr>
                <w:b/>
                <w:szCs w:val="20"/>
                <w:lang w:val="tr-TR"/>
              </w:rPr>
              <w:t>:</w:t>
            </w:r>
          </w:p>
        </w:tc>
        <w:tc>
          <w:tcPr>
            <w:tcW w:w="7087" w:type="dxa"/>
          </w:tcPr>
          <w:p w14:paraId="089DB2CF" w14:textId="5913E0CE" w:rsidR="00A70779" w:rsidRPr="00765DA0" w:rsidRDefault="00877911" w:rsidP="00E544FF">
            <w:pPr>
              <w:spacing w:before="40" w:line="360" w:lineRule="auto"/>
              <w:rPr>
                <w:szCs w:val="20"/>
                <w:lang w:val="tr-TR"/>
              </w:rPr>
            </w:pPr>
            <w:r w:rsidRPr="00877911">
              <w:rPr>
                <w:szCs w:val="20"/>
                <w:lang w:val="tr-TR"/>
              </w:rPr>
              <w:t xml:space="preserve">İş </w:t>
            </w:r>
            <w:r>
              <w:rPr>
                <w:szCs w:val="20"/>
                <w:lang w:val="tr-TR"/>
              </w:rPr>
              <w:t>S</w:t>
            </w:r>
            <w:r w:rsidRPr="00877911">
              <w:rPr>
                <w:szCs w:val="20"/>
                <w:lang w:val="tr-TR"/>
              </w:rPr>
              <w:t xml:space="preserve">ağlığı ve </w:t>
            </w:r>
            <w:r>
              <w:rPr>
                <w:szCs w:val="20"/>
                <w:lang w:val="tr-TR"/>
              </w:rPr>
              <w:t>G</w:t>
            </w:r>
            <w:r w:rsidRPr="00877911">
              <w:rPr>
                <w:szCs w:val="20"/>
                <w:lang w:val="tr-TR"/>
              </w:rPr>
              <w:t>üvenliği</w:t>
            </w:r>
          </w:p>
        </w:tc>
      </w:tr>
      <w:tr w:rsidR="00577E0E" w:rsidRPr="00765DA0" w14:paraId="4066D9B2" w14:textId="77777777" w:rsidTr="00E544FF">
        <w:tc>
          <w:tcPr>
            <w:tcW w:w="1985" w:type="dxa"/>
          </w:tcPr>
          <w:p w14:paraId="05AFAB78" w14:textId="2FC75CF3" w:rsidR="00577E0E" w:rsidRPr="00765DA0" w:rsidRDefault="00877911" w:rsidP="009737C4">
            <w:pPr>
              <w:spacing w:before="40" w:after="40" w:line="276" w:lineRule="auto"/>
              <w:rPr>
                <w:b/>
                <w:szCs w:val="20"/>
                <w:lang w:val="tr-TR"/>
              </w:rPr>
            </w:pPr>
            <w:r>
              <w:rPr>
                <w:b/>
                <w:szCs w:val="20"/>
                <w:lang w:val="tr-TR"/>
              </w:rPr>
              <w:t>İSG</w:t>
            </w:r>
            <w:r w:rsidR="00577E0E" w:rsidRPr="00765DA0">
              <w:rPr>
                <w:b/>
                <w:szCs w:val="20"/>
                <w:lang w:val="tr-TR"/>
              </w:rPr>
              <w:t xml:space="preserve"> Plan</w:t>
            </w:r>
            <w:r>
              <w:rPr>
                <w:b/>
                <w:szCs w:val="20"/>
                <w:lang w:val="tr-TR"/>
              </w:rPr>
              <w:t>ı</w:t>
            </w:r>
            <w:r w:rsidR="00577E0E" w:rsidRPr="00765DA0">
              <w:rPr>
                <w:b/>
                <w:szCs w:val="20"/>
                <w:lang w:val="tr-TR"/>
              </w:rPr>
              <w:t>:</w:t>
            </w:r>
          </w:p>
        </w:tc>
        <w:tc>
          <w:tcPr>
            <w:tcW w:w="7087" w:type="dxa"/>
          </w:tcPr>
          <w:p w14:paraId="3F51CE5F" w14:textId="26115AB7" w:rsidR="00577E0E" w:rsidRPr="00765DA0" w:rsidRDefault="00877911" w:rsidP="009737C4">
            <w:pPr>
              <w:spacing w:before="40" w:after="40" w:line="276" w:lineRule="auto"/>
              <w:rPr>
                <w:szCs w:val="20"/>
                <w:lang w:val="tr-TR"/>
              </w:rPr>
            </w:pPr>
            <w:r w:rsidRPr="00877911">
              <w:rPr>
                <w:szCs w:val="20"/>
                <w:lang w:val="tr-TR"/>
              </w:rPr>
              <w:t>İş Sağlığı ve Güvenliği Yönetim Planı</w:t>
            </w:r>
          </w:p>
        </w:tc>
      </w:tr>
      <w:tr w:rsidR="00387974" w:rsidRPr="00765DA0" w14:paraId="7E80C364" w14:textId="77777777" w:rsidTr="00387974">
        <w:tc>
          <w:tcPr>
            <w:tcW w:w="1985" w:type="dxa"/>
          </w:tcPr>
          <w:p w14:paraId="55F9CA90" w14:textId="3880FFC9" w:rsidR="00577E0E" w:rsidRPr="00765DA0" w:rsidRDefault="00877911" w:rsidP="009737C4">
            <w:pPr>
              <w:spacing w:before="40" w:after="40" w:line="276" w:lineRule="auto"/>
              <w:rPr>
                <w:b/>
                <w:szCs w:val="20"/>
                <w:lang w:val="tr-TR"/>
              </w:rPr>
            </w:pPr>
            <w:r w:rsidRPr="00877911">
              <w:rPr>
                <w:b/>
                <w:szCs w:val="20"/>
                <w:lang w:val="tr-TR"/>
              </w:rPr>
              <w:t>İSG Uzmanı</w:t>
            </w:r>
            <w:r w:rsidR="00577E0E" w:rsidRPr="00765DA0">
              <w:rPr>
                <w:b/>
                <w:szCs w:val="20"/>
                <w:lang w:val="tr-TR"/>
              </w:rPr>
              <w:t>:</w:t>
            </w:r>
          </w:p>
        </w:tc>
        <w:tc>
          <w:tcPr>
            <w:tcW w:w="7087" w:type="dxa"/>
          </w:tcPr>
          <w:p w14:paraId="6ADCE175" w14:textId="309FD1A4" w:rsidR="00577E0E" w:rsidRPr="00765DA0" w:rsidRDefault="00877911" w:rsidP="009737C4">
            <w:pPr>
              <w:spacing w:before="40" w:after="40" w:line="276" w:lineRule="auto"/>
              <w:rPr>
                <w:szCs w:val="20"/>
                <w:lang w:val="tr-TR"/>
              </w:rPr>
            </w:pPr>
            <w:r w:rsidRPr="00877911">
              <w:rPr>
                <w:szCs w:val="20"/>
                <w:lang w:val="tr-TR"/>
              </w:rPr>
              <w:t>Anlaşmalı İSG Firma Temsilc</w:t>
            </w:r>
            <w:r w:rsidRPr="00BA0836">
              <w:rPr>
                <w:szCs w:val="20"/>
                <w:lang w:val="tr-TR"/>
              </w:rPr>
              <w:t xml:space="preserve">isi </w:t>
            </w:r>
            <w:r w:rsidR="00577E0E" w:rsidRPr="006E181D">
              <w:rPr>
                <w:szCs w:val="20"/>
                <w:lang w:val="tr-TR"/>
              </w:rPr>
              <w:t>(OSGB)</w:t>
            </w:r>
          </w:p>
        </w:tc>
      </w:tr>
      <w:tr w:rsidR="00345809" w:rsidRPr="00765DA0" w14:paraId="5FF335FB" w14:textId="77777777" w:rsidTr="00E544FF">
        <w:tc>
          <w:tcPr>
            <w:tcW w:w="1985" w:type="dxa"/>
          </w:tcPr>
          <w:p w14:paraId="254AF149" w14:textId="31354292" w:rsidR="00345809" w:rsidRPr="00765DA0" w:rsidRDefault="00877911" w:rsidP="009737C4">
            <w:pPr>
              <w:spacing w:before="40" w:after="40" w:line="276" w:lineRule="auto"/>
              <w:rPr>
                <w:b/>
                <w:szCs w:val="20"/>
                <w:lang w:val="tr-TR"/>
              </w:rPr>
            </w:pPr>
            <w:r>
              <w:rPr>
                <w:b/>
                <w:szCs w:val="20"/>
                <w:lang w:val="tr-TR"/>
              </w:rPr>
              <w:t>KKD</w:t>
            </w:r>
            <w:r w:rsidR="00345809" w:rsidRPr="00765DA0">
              <w:rPr>
                <w:b/>
                <w:szCs w:val="20"/>
                <w:lang w:val="tr-TR"/>
              </w:rPr>
              <w:t>:</w:t>
            </w:r>
          </w:p>
        </w:tc>
        <w:tc>
          <w:tcPr>
            <w:tcW w:w="7087" w:type="dxa"/>
          </w:tcPr>
          <w:p w14:paraId="47173258" w14:textId="70C3F68D" w:rsidR="00345809" w:rsidRPr="00765DA0" w:rsidRDefault="00877911" w:rsidP="009737C4">
            <w:pPr>
              <w:spacing w:before="40" w:after="40" w:line="276" w:lineRule="auto"/>
              <w:rPr>
                <w:szCs w:val="20"/>
                <w:lang w:val="tr-TR"/>
              </w:rPr>
            </w:pPr>
            <w:r w:rsidRPr="00877911">
              <w:rPr>
                <w:szCs w:val="20"/>
                <w:lang w:val="tr-TR"/>
              </w:rPr>
              <w:t>Kişisel Koruyucu Donanım</w:t>
            </w:r>
          </w:p>
        </w:tc>
      </w:tr>
      <w:tr w:rsidR="000604E0" w:rsidRPr="00765DA0" w14:paraId="400A3A72" w14:textId="77777777" w:rsidTr="00E544FF">
        <w:tc>
          <w:tcPr>
            <w:tcW w:w="1985" w:type="dxa"/>
          </w:tcPr>
          <w:p w14:paraId="068A69EB" w14:textId="6DF4F419" w:rsidR="000604E0" w:rsidRPr="00765DA0" w:rsidRDefault="00877911" w:rsidP="00E544FF">
            <w:pPr>
              <w:spacing w:before="40" w:line="360" w:lineRule="auto"/>
              <w:rPr>
                <w:b/>
                <w:szCs w:val="20"/>
                <w:lang w:val="tr-TR"/>
              </w:rPr>
            </w:pPr>
            <w:r w:rsidRPr="00765DA0">
              <w:rPr>
                <w:b/>
                <w:szCs w:val="20"/>
                <w:lang w:val="tr-TR"/>
              </w:rPr>
              <w:t>Pro</w:t>
            </w:r>
            <w:r>
              <w:rPr>
                <w:b/>
                <w:szCs w:val="20"/>
                <w:lang w:val="tr-TR"/>
              </w:rPr>
              <w:t>sedür</w:t>
            </w:r>
            <w:r w:rsidR="00A70779" w:rsidRPr="00765DA0">
              <w:rPr>
                <w:b/>
                <w:szCs w:val="20"/>
                <w:lang w:val="tr-TR"/>
              </w:rPr>
              <w:t>:</w:t>
            </w:r>
          </w:p>
        </w:tc>
        <w:tc>
          <w:tcPr>
            <w:tcW w:w="7087" w:type="dxa"/>
          </w:tcPr>
          <w:p w14:paraId="070E0609" w14:textId="0D5F5662" w:rsidR="000604E0" w:rsidRPr="00765DA0" w:rsidRDefault="00877911" w:rsidP="00E544FF">
            <w:pPr>
              <w:spacing w:before="40" w:line="360" w:lineRule="auto"/>
              <w:rPr>
                <w:szCs w:val="20"/>
                <w:lang w:val="tr-TR"/>
              </w:rPr>
            </w:pPr>
            <w:r w:rsidRPr="00877911">
              <w:rPr>
                <w:szCs w:val="20"/>
                <w:lang w:val="tr-TR"/>
              </w:rPr>
              <w:t>Olay</w:t>
            </w:r>
            <w:r w:rsidR="009370E3">
              <w:rPr>
                <w:szCs w:val="20"/>
                <w:lang w:val="tr-TR"/>
              </w:rPr>
              <w:t>/Kaza Kaydı</w:t>
            </w:r>
            <w:r w:rsidRPr="00877911">
              <w:rPr>
                <w:szCs w:val="20"/>
                <w:lang w:val="tr-TR"/>
              </w:rPr>
              <w:t>, Analizi ve Raporlanması Prosedürü</w:t>
            </w:r>
          </w:p>
        </w:tc>
      </w:tr>
      <w:tr w:rsidR="000604E0" w:rsidRPr="00765DA0" w14:paraId="74E22C12" w14:textId="77777777" w:rsidTr="00E544FF">
        <w:tc>
          <w:tcPr>
            <w:tcW w:w="1985" w:type="dxa"/>
          </w:tcPr>
          <w:p w14:paraId="76A8A124" w14:textId="67296700" w:rsidR="000604E0" w:rsidRPr="00765DA0" w:rsidRDefault="000604E0" w:rsidP="00E544FF">
            <w:pPr>
              <w:spacing w:before="40" w:line="360" w:lineRule="auto"/>
              <w:rPr>
                <w:b/>
                <w:szCs w:val="20"/>
                <w:lang w:val="tr-TR"/>
              </w:rPr>
            </w:pPr>
            <w:r w:rsidRPr="00765DA0">
              <w:rPr>
                <w:b/>
                <w:szCs w:val="20"/>
                <w:lang w:val="tr-TR"/>
              </w:rPr>
              <w:t>Riskonet</w:t>
            </w:r>
            <w:r w:rsidR="00A70779" w:rsidRPr="00765DA0">
              <w:rPr>
                <w:b/>
                <w:szCs w:val="20"/>
                <w:lang w:val="tr-TR"/>
              </w:rPr>
              <w:t>:</w:t>
            </w:r>
          </w:p>
        </w:tc>
        <w:tc>
          <w:tcPr>
            <w:tcW w:w="7087" w:type="dxa"/>
          </w:tcPr>
          <w:p w14:paraId="3E3AE7FA" w14:textId="1E68A879" w:rsidR="000604E0" w:rsidRPr="00765DA0" w:rsidRDefault="000604E0" w:rsidP="00E544FF">
            <w:pPr>
              <w:spacing w:before="40" w:line="360" w:lineRule="auto"/>
              <w:rPr>
                <w:szCs w:val="20"/>
                <w:lang w:val="tr-TR"/>
              </w:rPr>
            </w:pPr>
            <w:r w:rsidRPr="00765DA0">
              <w:rPr>
                <w:szCs w:val="20"/>
                <w:lang w:val="tr-TR"/>
              </w:rPr>
              <w:t>Riskonet Danışmanlık ve Eğitim Ltd. Şti.</w:t>
            </w:r>
          </w:p>
        </w:tc>
      </w:tr>
      <w:tr w:rsidR="00577E0E" w:rsidRPr="00765DA0" w14:paraId="10F69C95" w14:textId="77777777" w:rsidTr="00E544FF">
        <w:tc>
          <w:tcPr>
            <w:tcW w:w="1985" w:type="dxa"/>
          </w:tcPr>
          <w:p w14:paraId="08E96FB6" w14:textId="77777777" w:rsidR="00577E0E" w:rsidRPr="00765DA0" w:rsidRDefault="00577E0E" w:rsidP="0068065A">
            <w:pPr>
              <w:spacing w:before="40" w:line="360" w:lineRule="auto"/>
              <w:rPr>
                <w:b/>
                <w:szCs w:val="20"/>
                <w:lang w:val="tr-TR"/>
              </w:rPr>
            </w:pPr>
            <w:r w:rsidRPr="00765DA0">
              <w:rPr>
                <w:b/>
                <w:szCs w:val="20"/>
                <w:lang w:val="tr-TR"/>
              </w:rPr>
              <w:t>Sanica:</w:t>
            </w:r>
          </w:p>
        </w:tc>
        <w:tc>
          <w:tcPr>
            <w:tcW w:w="7087" w:type="dxa"/>
          </w:tcPr>
          <w:p w14:paraId="7E6F5AAD" w14:textId="77777777" w:rsidR="00577E0E" w:rsidRPr="00765DA0" w:rsidRDefault="00577E0E" w:rsidP="0068065A">
            <w:pPr>
              <w:spacing w:before="40" w:line="360" w:lineRule="auto"/>
              <w:rPr>
                <w:szCs w:val="20"/>
                <w:lang w:val="tr-TR"/>
              </w:rPr>
            </w:pPr>
            <w:r w:rsidRPr="00765DA0">
              <w:rPr>
                <w:szCs w:val="20"/>
                <w:lang w:val="tr-TR"/>
              </w:rPr>
              <w:t>Sanica Isa Sanayi A.Ş.</w:t>
            </w:r>
          </w:p>
        </w:tc>
      </w:tr>
      <w:tr w:rsidR="00B212FC" w:rsidRPr="00765DA0" w14:paraId="341968D8" w14:textId="77777777" w:rsidTr="00E544FF">
        <w:tc>
          <w:tcPr>
            <w:tcW w:w="1985" w:type="dxa"/>
          </w:tcPr>
          <w:p w14:paraId="48A06D5C" w14:textId="3A614C55" w:rsidR="00B212FC" w:rsidRPr="00765DA0" w:rsidRDefault="00B212FC" w:rsidP="00E544FF">
            <w:pPr>
              <w:spacing w:before="40" w:line="360" w:lineRule="auto"/>
              <w:rPr>
                <w:b/>
                <w:szCs w:val="20"/>
                <w:lang w:val="tr-TR"/>
              </w:rPr>
            </w:pPr>
            <w:r w:rsidRPr="00765DA0">
              <w:rPr>
                <w:b/>
                <w:szCs w:val="20"/>
                <w:lang w:val="tr-TR"/>
              </w:rPr>
              <w:t>TKYB</w:t>
            </w:r>
            <w:r w:rsidR="00A70779" w:rsidRPr="00765DA0">
              <w:rPr>
                <w:b/>
                <w:szCs w:val="20"/>
                <w:lang w:val="tr-TR"/>
              </w:rPr>
              <w:t>:</w:t>
            </w:r>
          </w:p>
        </w:tc>
        <w:tc>
          <w:tcPr>
            <w:tcW w:w="7087" w:type="dxa"/>
          </w:tcPr>
          <w:p w14:paraId="4D904E51" w14:textId="69455A11" w:rsidR="00B212FC" w:rsidRPr="00765DA0" w:rsidRDefault="00B212FC" w:rsidP="00E544FF">
            <w:pPr>
              <w:tabs>
                <w:tab w:val="left" w:pos="2244"/>
              </w:tabs>
              <w:spacing w:before="40" w:line="360" w:lineRule="auto"/>
              <w:rPr>
                <w:lang w:val="tr-TR"/>
              </w:rPr>
            </w:pPr>
            <w:r w:rsidRPr="00765DA0">
              <w:rPr>
                <w:lang w:val="tr-TR"/>
              </w:rPr>
              <w:t>Türkiye Kalkınma ve Yatırım Bankası</w:t>
            </w:r>
          </w:p>
        </w:tc>
      </w:tr>
    </w:tbl>
    <w:p w14:paraId="151E4627" w14:textId="77777777" w:rsidR="00B212FC" w:rsidRPr="00765DA0" w:rsidRDefault="00B212FC" w:rsidP="00E544FF">
      <w:pPr>
        <w:spacing w:line="360" w:lineRule="auto"/>
        <w:rPr>
          <w:lang w:val="tr-TR"/>
        </w:rPr>
      </w:pPr>
    </w:p>
    <w:p w14:paraId="0BD79CF9" w14:textId="2C16BD86" w:rsidR="001C5EDD" w:rsidRPr="00765DA0" w:rsidRDefault="001C5EDD" w:rsidP="00E544FF">
      <w:pPr>
        <w:spacing w:line="360" w:lineRule="auto"/>
        <w:jc w:val="left"/>
        <w:rPr>
          <w:lang w:val="tr-TR"/>
        </w:rPr>
      </w:pPr>
    </w:p>
    <w:p w14:paraId="0308D524" w14:textId="316D69C5" w:rsidR="006C000A" w:rsidRPr="00765DA0" w:rsidRDefault="006C000A" w:rsidP="00E544FF">
      <w:pPr>
        <w:spacing w:line="360" w:lineRule="auto"/>
        <w:jc w:val="left"/>
        <w:rPr>
          <w:lang w:val="tr-TR"/>
        </w:rPr>
      </w:pPr>
      <w:r w:rsidRPr="00765DA0">
        <w:rPr>
          <w:lang w:val="tr-TR"/>
        </w:rPr>
        <w:br w:type="page"/>
      </w:r>
    </w:p>
    <w:p w14:paraId="4BBB279C" w14:textId="1B47C417" w:rsidR="00A77AC4" w:rsidRPr="00765DA0" w:rsidRDefault="00765DA0" w:rsidP="00E544FF">
      <w:pPr>
        <w:pStyle w:val="Heading1"/>
        <w:spacing w:after="240" w:line="360" w:lineRule="auto"/>
        <w:rPr>
          <w:lang w:val="tr-TR"/>
        </w:rPr>
      </w:pPr>
      <w:bookmarkStart w:id="2" w:name="_Toc121309321"/>
      <w:r>
        <w:rPr>
          <w:lang w:val="tr-TR"/>
        </w:rPr>
        <w:lastRenderedPageBreak/>
        <w:t>GİRİŞ</w:t>
      </w:r>
      <w:bookmarkEnd w:id="2"/>
    </w:p>
    <w:p w14:paraId="2AD4CE4E" w14:textId="77777777" w:rsidR="00730422" w:rsidRPr="00765DA0" w:rsidRDefault="00730422" w:rsidP="00730422">
      <w:pPr>
        <w:spacing w:after="240" w:line="360" w:lineRule="auto"/>
        <w:rPr>
          <w:szCs w:val="20"/>
          <w:lang w:val="tr-TR"/>
        </w:rPr>
      </w:pPr>
      <w:bookmarkStart w:id="3" w:name="_Hlk120015223"/>
      <w:r w:rsidRPr="00765DA0">
        <w:rPr>
          <w:szCs w:val="20"/>
          <w:lang w:val="tr-TR"/>
        </w:rPr>
        <w:t>1987 yılında kurulan Sanica Isı Sanayi A.Ş. (“Sanica”), Türkiye'nin ilk akrilik küvet üreticisi olmakla birlikte; banyo, spa, ısı, sıhhi tesisat, cam ve altyapı olmak üzere toplam 7 ana grupta üretimini sürdürmektedir.</w:t>
      </w:r>
    </w:p>
    <w:p w14:paraId="40FB5469" w14:textId="77777777" w:rsidR="00730422" w:rsidRPr="00765DA0" w:rsidRDefault="00730422" w:rsidP="00730422">
      <w:pPr>
        <w:spacing w:after="240" w:line="360" w:lineRule="auto"/>
        <w:rPr>
          <w:szCs w:val="20"/>
          <w:lang w:val="tr-TR"/>
        </w:rPr>
      </w:pPr>
      <w:bookmarkStart w:id="4" w:name="_Hlk120015251"/>
      <w:bookmarkEnd w:id="3"/>
      <w:r w:rsidRPr="00765DA0">
        <w:rPr>
          <w:szCs w:val="20"/>
          <w:lang w:val="tr-TR"/>
        </w:rPr>
        <w:t>2 ülkede 7 üretim tesisinde üretim yapan ve ürünlerini 50'den fazla ülkeye ihraç eden Sanica, Avrupa'nın en büyük beş küvet üreticisinden biridir ve dünyada tanınan saygın bir markadır.</w:t>
      </w:r>
    </w:p>
    <w:p w14:paraId="12218415" w14:textId="67DD11F5" w:rsidR="00730422" w:rsidRPr="00765DA0" w:rsidRDefault="00730422" w:rsidP="00E544FF">
      <w:pPr>
        <w:spacing w:after="240" w:line="360" w:lineRule="auto"/>
        <w:rPr>
          <w:szCs w:val="20"/>
          <w:lang w:val="tr-TR"/>
        </w:rPr>
      </w:pPr>
      <w:bookmarkStart w:id="5" w:name="_Hlk120015261"/>
      <w:bookmarkEnd w:id="4"/>
      <w:r w:rsidRPr="00765DA0">
        <w:rPr>
          <w:szCs w:val="20"/>
          <w:lang w:val="tr-TR"/>
        </w:rPr>
        <w:t>Sanica, Elazığ, Manisa ve İstanbul'da kurduğu üretim tesisleri (“Proje”) yatırımları için Türkiye Kalkınma ve Yatırım Bankası'ndan (“TKYB”) potansiyel finansman arayışındadır.</w:t>
      </w:r>
      <w:bookmarkEnd w:id="5"/>
    </w:p>
    <w:p w14:paraId="13F27FC5" w14:textId="5FCF1471" w:rsidR="00156BBC" w:rsidRPr="00765DA0" w:rsidRDefault="00730422" w:rsidP="00E544FF">
      <w:pPr>
        <w:spacing w:after="240" w:line="360" w:lineRule="auto"/>
        <w:rPr>
          <w:szCs w:val="20"/>
          <w:lang w:val="tr-TR"/>
        </w:rPr>
      </w:pPr>
      <w:r w:rsidRPr="00765DA0">
        <w:rPr>
          <w:szCs w:val="20"/>
          <w:lang w:val="tr-TR"/>
        </w:rPr>
        <w:t>Bu Olay</w:t>
      </w:r>
      <w:r w:rsidR="009370E3">
        <w:rPr>
          <w:szCs w:val="20"/>
          <w:lang w:val="tr-TR"/>
        </w:rPr>
        <w:t>/Kaza Kaydı</w:t>
      </w:r>
      <w:r w:rsidRPr="00765DA0">
        <w:rPr>
          <w:szCs w:val="20"/>
          <w:lang w:val="tr-TR"/>
        </w:rPr>
        <w:t>, Analizi ve Raporlanmasına İlişkin Prosedür (“Prosedür”), Sanica adına Riskonet Danışmanlık ve Eğitim Ltd. Şti. (“Riskonet”) tarafından hazırlanmıştır.</w:t>
      </w:r>
    </w:p>
    <w:p w14:paraId="76EE8A5A" w14:textId="383E9A7A" w:rsidR="00D947E4" w:rsidRPr="00765DA0" w:rsidRDefault="00D947E4" w:rsidP="00E544FF">
      <w:pPr>
        <w:spacing w:line="360" w:lineRule="auto"/>
        <w:rPr>
          <w:szCs w:val="20"/>
          <w:lang w:val="tr-TR"/>
        </w:rPr>
      </w:pPr>
    </w:p>
    <w:p w14:paraId="27A3A6B1" w14:textId="4C3EABE4" w:rsidR="00663644" w:rsidRPr="00765DA0" w:rsidRDefault="00663644" w:rsidP="00E544FF">
      <w:pPr>
        <w:spacing w:line="360" w:lineRule="auto"/>
        <w:rPr>
          <w:szCs w:val="20"/>
          <w:lang w:val="tr-TR"/>
        </w:rPr>
      </w:pPr>
    </w:p>
    <w:p w14:paraId="1B5530A2" w14:textId="77777777" w:rsidR="00663644" w:rsidRPr="00765DA0" w:rsidRDefault="00663644" w:rsidP="00E544FF">
      <w:pPr>
        <w:spacing w:line="360" w:lineRule="auto"/>
        <w:rPr>
          <w:szCs w:val="20"/>
          <w:lang w:val="tr-TR"/>
        </w:rPr>
      </w:pPr>
    </w:p>
    <w:p w14:paraId="10B7E96A" w14:textId="7A823669" w:rsidR="007D55A1" w:rsidRPr="00765DA0" w:rsidRDefault="007D55A1" w:rsidP="00E544FF">
      <w:pPr>
        <w:spacing w:line="360" w:lineRule="auto"/>
        <w:rPr>
          <w:szCs w:val="20"/>
          <w:lang w:val="tr-TR"/>
        </w:rPr>
      </w:pPr>
    </w:p>
    <w:p w14:paraId="2FE6DF55" w14:textId="47127E5E" w:rsidR="00D947E4" w:rsidRPr="00765DA0" w:rsidRDefault="00D947E4" w:rsidP="00E544FF">
      <w:pPr>
        <w:spacing w:line="360" w:lineRule="auto"/>
        <w:ind w:firstLine="708"/>
        <w:rPr>
          <w:szCs w:val="20"/>
          <w:lang w:val="tr-TR"/>
        </w:rPr>
      </w:pPr>
    </w:p>
    <w:p w14:paraId="0547845C" w14:textId="77777777" w:rsidR="00D947E4" w:rsidRPr="00765DA0" w:rsidRDefault="00D947E4" w:rsidP="00E544FF">
      <w:pPr>
        <w:spacing w:line="360" w:lineRule="auto"/>
        <w:ind w:firstLine="708"/>
        <w:rPr>
          <w:szCs w:val="20"/>
          <w:lang w:val="tr-TR"/>
        </w:rPr>
      </w:pPr>
      <w:r w:rsidRPr="00765DA0">
        <w:rPr>
          <w:szCs w:val="20"/>
          <w:lang w:val="tr-TR"/>
        </w:rPr>
        <w:t> </w:t>
      </w:r>
    </w:p>
    <w:p w14:paraId="2B86C8B9" w14:textId="77777777" w:rsidR="00D947E4" w:rsidRPr="00765DA0" w:rsidRDefault="00D947E4" w:rsidP="00E544FF">
      <w:pPr>
        <w:spacing w:line="360" w:lineRule="auto"/>
        <w:ind w:firstLine="708"/>
        <w:rPr>
          <w:szCs w:val="20"/>
          <w:lang w:val="tr-TR"/>
        </w:rPr>
      </w:pPr>
    </w:p>
    <w:p w14:paraId="591C69C1" w14:textId="77777777" w:rsidR="00156BBC" w:rsidRPr="00765DA0" w:rsidRDefault="00156BBC" w:rsidP="00E544FF">
      <w:pPr>
        <w:spacing w:line="360" w:lineRule="auto"/>
        <w:rPr>
          <w:szCs w:val="20"/>
          <w:lang w:val="tr-TR"/>
        </w:rPr>
      </w:pPr>
    </w:p>
    <w:p w14:paraId="7497A280" w14:textId="77777777" w:rsidR="00616406" w:rsidRPr="00765DA0" w:rsidRDefault="00616406" w:rsidP="00E544FF">
      <w:pPr>
        <w:spacing w:line="360" w:lineRule="auto"/>
        <w:rPr>
          <w:szCs w:val="20"/>
          <w:lang w:val="tr-TR"/>
        </w:rPr>
      </w:pPr>
    </w:p>
    <w:p w14:paraId="7841F4EB" w14:textId="77777777" w:rsidR="00991C98" w:rsidRPr="00765DA0" w:rsidRDefault="00991C98" w:rsidP="00E544FF">
      <w:pPr>
        <w:spacing w:line="360" w:lineRule="auto"/>
        <w:jc w:val="left"/>
        <w:rPr>
          <w:lang w:val="tr-TR"/>
        </w:rPr>
      </w:pPr>
      <w:r w:rsidRPr="00765DA0">
        <w:rPr>
          <w:lang w:val="tr-TR"/>
        </w:rPr>
        <w:br w:type="page"/>
      </w:r>
    </w:p>
    <w:p w14:paraId="155DD548" w14:textId="4AE8484A" w:rsidR="00965FB9" w:rsidRPr="00765DA0" w:rsidRDefault="00730422" w:rsidP="00E544FF">
      <w:pPr>
        <w:pStyle w:val="Heading1"/>
        <w:spacing w:line="360" w:lineRule="auto"/>
        <w:rPr>
          <w:lang w:val="tr-TR"/>
        </w:rPr>
      </w:pPr>
      <w:bookmarkStart w:id="6" w:name="_Toc121309322"/>
      <w:r w:rsidRPr="00765DA0">
        <w:rPr>
          <w:lang w:val="tr-TR"/>
        </w:rPr>
        <w:lastRenderedPageBreak/>
        <w:t>AMAÇ VE KAPSAM</w:t>
      </w:r>
      <w:bookmarkEnd w:id="6"/>
    </w:p>
    <w:p w14:paraId="4BCBF303" w14:textId="77777777" w:rsidR="00965FB9" w:rsidRPr="00765DA0" w:rsidRDefault="00965FB9" w:rsidP="00E544FF">
      <w:pPr>
        <w:spacing w:line="360" w:lineRule="auto"/>
        <w:rPr>
          <w:lang w:val="tr-TR"/>
        </w:rPr>
      </w:pPr>
    </w:p>
    <w:p w14:paraId="6A369B58" w14:textId="76F1CF49" w:rsidR="00CA6B53" w:rsidRPr="00765DA0" w:rsidRDefault="00730422" w:rsidP="00E544FF">
      <w:pPr>
        <w:pStyle w:val="Heading2"/>
        <w:spacing w:line="360" w:lineRule="auto"/>
        <w:rPr>
          <w:lang w:val="tr-TR"/>
        </w:rPr>
      </w:pPr>
      <w:bookmarkStart w:id="7" w:name="_Toc121309323"/>
      <w:r w:rsidRPr="00765DA0">
        <w:rPr>
          <w:lang w:val="tr-TR"/>
        </w:rPr>
        <w:t>Amaç</w:t>
      </w:r>
      <w:bookmarkEnd w:id="7"/>
    </w:p>
    <w:p w14:paraId="4BF27654" w14:textId="77777777" w:rsidR="00CA6B53" w:rsidRPr="00765DA0" w:rsidRDefault="00CA6B53" w:rsidP="00E544FF">
      <w:pPr>
        <w:spacing w:line="360" w:lineRule="auto"/>
        <w:ind w:left="708"/>
        <w:rPr>
          <w:lang w:val="tr-TR"/>
        </w:rPr>
      </w:pPr>
    </w:p>
    <w:p w14:paraId="2FB25BEB" w14:textId="0D201ECA" w:rsidR="00333A89" w:rsidRPr="00765DA0" w:rsidRDefault="00730422" w:rsidP="00E544FF">
      <w:pPr>
        <w:spacing w:line="360" w:lineRule="auto"/>
        <w:rPr>
          <w:lang w:val="tr-TR"/>
        </w:rPr>
      </w:pPr>
      <w:r w:rsidRPr="00765DA0">
        <w:rPr>
          <w:lang w:val="tr-TR"/>
        </w:rPr>
        <w:t>Bu Prosedür, Sanica tarafından tüm olayların/kazaların kaydedilmesi, analizi ve raporlanması için kullanılmak üzere hazırlanmıştır. Bu Prosedürün hazırlanma amacı aşağıdaki gibidir:</w:t>
      </w:r>
    </w:p>
    <w:p w14:paraId="6FD600D2" w14:textId="7FEA77AA" w:rsidR="00321C2C" w:rsidRPr="00765DA0" w:rsidRDefault="00321C2C" w:rsidP="00E544FF">
      <w:pPr>
        <w:spacing w:line="360" w:lineRule="auto"/>
        <w:rPr>
          <w:lang w:val="tr-TR"/>
        </w:rPr>
      </w:pPr>
    </w:p>
    <w:p w14:paraId="1676C660" w14:textId="76CE5C32" w:rsidR="00730422" w:rsidRPr="00765DA0" w:rsidRDefault="00730422" w:rsidP="00730422">
      <w:pPr>
        <w:pStyle w:val="ListParagraph"/>
        <w:numPr>
          <w:ilvl w:val="0"/>
          <w:numId w:val="2"/>
        </w:numPr>
        <w:spacing w:line="360" w:lineRule="auto"/>
        <w:ind w:left="1066" w:hanging="357"/>
        <w:rPr>
          <w:lang w:val="tr-TR"/>
        </w:rPr>
      </w:pPr>
      <w:r w:rsidRPr="00765DA0">
        <w:rPr>
          <w:lang w:val="tr-TR"/>
        </w:rPr>
        <w:t>Olay</w:t>
      </w:r>
      <w:r w:rsidR="009370E3">
        <w:rPr>
          <w:lang w:val="tr-TR"/>
        </w:rPr>
        <w:t>/Kaza</w:t>
      </w:r>
      <w:r w:rsidRPr="00765DA0">
        <w:rPr>
          <w:lang w:val="tr-TR"/>
        </w:rPr>
        <w:t xml:space="preserve"> istatistiklerini izlemek ve kaydetmek,</w:t>
      </w:r>
    </w:p>
    <w:p w14:paraId="65A5179B" w14:textId="37107CBB" w:rsidR="00730422" w:rsidRPr="00765DA0" w:rsidRDefault="00730422" w:rsidP="00730422">
      <w:pPr>
        <w:pStyle w:val="ListParagraph"/>
        <w:numPr>
          <w:ilvl w:val="0"/>
          <w:numId w:val="2"/>
        </w:numPr>
        <w:spacing w:line="360" w:lineRule="auto"/>
        <w:ind w:left="1066" w:hanging="357"/>
        <w:rPr>
          <w:lang w:val="tr-TR"/>
        </w:rPr>
      </w:pPr>
      <w:r w:rsidRPr="00765DA0">
        <w:rPr>
          <w:lang w:val="tr-TR"/>
        </w:rPr>
        <w:t>Tüm tesislerin uygulayacağı bir sistem kurmak ve tesisler arası uyumu sağlamak,</w:t>
      </w:r>
    </w:p>
    <w:p w14:paraId="09878122" w14:textId="303BE89D" w:rsidR="00730422" w:rsidRPr="00765DA0" w:rsidRDefault="00730422" w:rsidP="00730422">
      <w:pPr>
        <w:pStyle w:val="ListParagraph"/>
        <w:numPr>
          <w:ilvl w:val="0"/>
          <w:numId w:val="2"/>
        </w:numPr>
        <w:spacing w:line="360" w:lineRule="auto"/>
        <w:ind w:left="1066" w:hanging="357"/>
        <w:rPr>
          <w:lang w:val="tr-TR"/>
        </w:rPr>
      </w:pPr>
      <w:r w:rsidRPr="00765DA0">
        <w:rPr>
          <w:lang w:val="tr-TR"/>
        </w:rPr>
        <w:t>Benzer olayların tekrarlanmamasını sağlamak,</w:t>
      </w:r>
    </w:p>
    <w:p w14:paraId="3FCF5CEA" w14:textId="4DE280FF" w:rsidR="00730422" w:rsidRPr="00765DA0" w:rsidRDefault="00730422" w:rsidP="00730422">
      <w:pPr>
        <w:pStyle w:val="ListParagraph"/>
        <w:numPr>
          <w:ilvl w:val="0"/>
          <w:numId w:val="2"/>
        </w:numPr>
        <w:spacing w:line="360" w:lineRule="auto"/>
        <w:ind w:left="1066" w:hanging="357"/>
        <w:rPr>
          <w:lang w:val="tr-TR"/>
        </w:rPr>
      </w:pPr>
      <w:r w:rsidRPr="00765DA0">
        <w:rPr>
          <w:lang w:val="tr-TR"/>
        </w:rPr>
        <w:t>İSG yönetimini kurmak ve iyileştirmek için öğre</w:t>
      </w:r>
      <w:r w:rsidR="00FB2667">
        <w:rPr>
          <w:lang w:val="tr-TR"/>
        </w:rPr>
        <w:t>tilen</w:t>
      </w:r>
      <w:r w:rsidRPr="00765DA0">
        <w:rPr>
          <w:lang w:val="tr-TR"/>
        </w:rPr>
        <w:t xml:space="preserve"> dersleri analiz etmek</w:t>
      </w:r>
      <w:r w:rsidR="00FB2667">
        <w:rPr>
          <w:lang w:val="tr-TR"/>
        </w:rPr>
        <w:t>.</w:t>
      </w:r>
    </w:p>
    <w:p w14:paraId="3525F7A5" w14:textId="77777777" w:rsidR="00B212FC" w:rsidRPr="00765DA0" w:rsidRDefault="00B212FC" w:rsidP="00E544FF">
      <w:pPr>
        <w:pStyle w:val="ListParagraph"/>
        <w:spacing w:line="360" w:lineRule="auto"/>
        <w:ind w:left="1066"/>
        <w:rPr>
          <w:lang w:val="tr-TR"/>
        </w:rPr>
      </w:pPr>
    </w:p>
    <w:p w14:paraId="7E0AD1DF" w14:textId="6213C85E" w:rsidR="00965FB9" w:rsidRPr="00765DA0" w:rsidRDefault="00730422" w:rsidP="00E544FF">
      <w:pPr>
        <w:pStyle w:val="Heading2"/>
        <w:spacing w:line="360" w:lineRule="auto"/>
        <w:rPr>
          <w:lang w:val="tr-TR"/>
        </w:rPr>
      </w:pPr>
      <w:bookmarkStart w:id="8" w:name="_Toc121309324"/>
      <w:r w:rsidRPr="00765DA0">
        <w:rPr>
          <w:lang w:val="tr-TR"/>
        </w:rPr>
        <w:t>Kapsam</w:t>
      </w:r>
      <w:bookmarkEnd w:id="8"/>
    </w:p>
    <w:p w14:paraId="00224F14" w14:textId="77777777" w:rsidR="00965FB9" w:rsidRPr="00765DA0" w:rsidRDefault="00965FB9" w:rsidP="00E544FF">
      <w:pPr>
        <w:spacing w:line="360" w:lineRule="auto"/>
        <w:rPr>
          <w:lang w:val="tr-TR"/>
        </w:rPr>
      </w:pPr>
    </w:p>
    <w:p w14:paraId="2269D445" w14:textId="50C338AA" w:rsidR="00A315B2" w:rsidRPr="00765DA0" w:rsidRDefault="00730422" w:rsidP="00730422">
      <w:pPr>
        <w:spacing w:line="360" w:lineRule="auto"/>
        <w:rPr>
          <w:lang w:val="tr-TR"/>
        </w:rPr>
      </w:pPr>
      <w:r w:rsidRPr="00765DA0">
        <w:rPr>
          <w:lang w:val="tr-TR"/>
        </w:rPr>
        <w:t>Bu Prosedür, aşağıdaki bölümlerde tanımlanan tüm olaylar için her bir tesis (Elazığ, Akhisar ve İstanbu</w:t>
      </w:r>
      <w:r w:rsidR="00FB2667">
        <w:rPr>
          <w:lang w:val="tr-TR"/>
        </w:rPr>
        <w:t>l</w:t>
      </w:r>
      <w:r w:rsidRPr="00765DA0">
        <w:rPr>
          <w:lang w:val="tr-TR"/>
        </w:rPr>
        <w:t>) tarafından uygulanacaktır.</w:t>
      </w:r>
    </w:p>
    <w:p w14:paraId="1CB05EA8" w14:textId="030F08A4" w:rsidR="00A743E0" w:rsidRPr="00765DA0" w:rsidRDefault="00A743E0" w:rsidP="00E544FF">
      <w:pPr>
        <w:spacing w:line="360" w:lineRule="auto"/>
        <w:rPr>
          <w:lang w:val="tr-TR"/>
        </w:rPr>
      </w:pPr>
    </w:p>
    <w:p w14:paraId="17A43B90" w14:textId="51AC8CC3" w:rsidR="00AE2568" w:rsidRPr="00765DA0" w:rsidRDefault="00AE2568" w:rsidP="00E544FF">
      <w:pPr>
        <w:spacing w:line="360" w:lineRule="auto"/>
        <w:ind w:firstLine="708"/>
        <w:rPr>
          <w:lang w:val="tr-TR"/>
        </w:rPr>
      </w:pPr>
      <w:r w:rsidRPr="00765DA0">
        <w:rPr>
          <w:lang w:val="tr-TR"/>
        </w:rPr>
        <w:br w:type="page"/>
      </w:r>
    </w:p>
    <w:p w14:paraId="039A3363" w14:textId="20EFF68A" w:rsidR="00965FB9" w:rsidRPr="00765DA0" w:rsidRDefault="00363822" w:rsidP="00E544FF">
      <w:pPr>
        <w:pStyle w:val="Heading1"/>
        <w:spacing w:after="240" w:line="360" w:lineRule="auto"/>
        <w:rPr>
          <w:lang w:val="tr-TR"/>
        </w:rPr>
      </w:pPr>
      <w:bookmarkStart w:id="9" w:name="_Toc121309325"/>
      <w:r w:rsidRPr="00765DA0">
        <w:rPr>
          <w:lang w:val="tr-TR"/>
        </w:rPr>
        <w:lastRenderedPageBreak/>
        <w:t>GÖREV VE SORUMLULUKLAR</w:t>
      </w:r>
      <w:bookmarkEnd w:id="9"/>
    </w:p>
    <w:p w14:paraId="4504FB83" w14:textId="1F9E141F" w:rsidR="00CE054E" w:rsidRPr="00765DA0" w:rsidRDefault="00363822" w:rsidP="00E544FF">
      <w:pPr>
        <w:spacing w:after="240" w:line="360" w:lineRule="auto"/>
        <w:rPr>
          <w:lang w:val="tr-TR"/>
        </w:rPr>
      </w:pPr>
      <w:r w:rsidRPr="00765DA0">
        <w:rPr>
          <w:lang w:val="tr-TR"/>
        </w:rPr>
        <w:t>Sanica, olayları</w:t>
      </w:r>
      <w:r w:rsidR="00BA0836">
        <w:rPr>
          <w:lang w:val="tr-TR"/>
        </w:rPr>
        <w:t>/kazaları</w:t>
      </w:r>
      <w:r w:rsidRPr="00765DA0">
        <w:rPr>
          <w:lang w:val="tr-TR"/>
        </w:rPr>
        <w:t xml:space="preserve"> kaydetmek, analiz etmek ve raporlamaktan sorumlu olacaktır. Sanica bu nedenle uygun bir organizasyon yapısı</w:t>
      </w:r>
      <w:r w:rsidR="00BA0836">
        <w:rPr>
          <w:lang w:val="tr-TR"/>
        </w:rPr>
        <w:t xml:space="preserve"> oluşturacak</w:t>
      </w:r>
      <w:r w:rsidRPr="00765DA0">
        <w:rPr>
          <w:lang w:val="tr-TR"/>
        </w:rPr>
        <w:t>, sorumluluklar ve uygulamalar</w:t>
      </w:r>
      <w:r w:rsidR="00BA0836">
        <w:rPr>
          <w:lang w:val="tr-TR"/>
        </w:rPr>
        <w:t>ı belirleyecek</w:t>
      </w:r>
      <w:r w:rsidRPr="00765DA0">
        <w:rPr>
          <w:lang w:val="tr-TR"/>
        </w:rPr>
        <w:t xml:space="preserve"> ve İSG yönetimi için gerekli kaynakları </w:t>
      </w:r>
      <w:r w:rsidR="00BA0836">
        <w:rPr>
          <w:lang w:val="tr-TR"/>
        </w:rPr>
        <w:t>temin edecektir</w:t>
      </w:r>
      <w:r w:rsidRPr="00765DA0">
        <w:rPr>
          <w:lang w:val="tr-TR"/>
        </w:rPr>
        <w:t xml:space="preserve">. Bu Prosedürün uygulanması için aşağıdaki </w:t>
      </w:r>
      <w:r w:rsidR="00BA0836">
        <w:rPr>
          <w:lang w:val="tr-TR"/>
        </w:rPr>
        <w:t>görevler</w:t>
      </w:r>
      <w:r w:rsidR="00BA0836" w:rsidRPr="00765DA0">
        <w:rPr>
          <w:lang w:val="tr-TR"/>
        </w:rPr>
        <w:t xml:space="preserve"> </w:t>
      </w:r>
      <w:r w:rsidRPr="00765DA0">
        <w:rPr>
          <w:lang w:val="tr-TR"/>
        </w:rPr>
        <w:t xml:space="preserve">ve sorumluluklar </w:t>
      </w:r>
      <w:r w:rsidR="00BA0836">
        <w:rPr>
          <w:lang w:val="tr-TR"/>
        </w:rPr>
        <w:t>tanımlanmıştır</w:t>
      </w:r>
      <w:r w:rsidRPr="00765DA0">
        <w:rPr>
          <w:lang w:val="tr-TR"/>
        </w:rPr>
        <w:t>:</w:t>
      </w:r>
    </w:p>
    <w:p w14:paraId="7FBC045E" w14:textId="7380731E" w:rsidR="00AB0991" w:rsidRPr="00765DA0" w:rsidRDefault="00363822" w:rsidP="00AB0991">
      <w:pPr>
        <w:pStyle w:val="Heading2"/>
        <w:spacing w:after="240" w:line="360" w:lineRule="auto"/>
        <w:rPr>
          <w:lang w:val="tr-TR"/>
        </w:rPr>
      </w:pPr>
      <w:bookmarkStart w:id="10" w:name="_Toc121309326"/>
      <w:r w:rsidRPr="00765DA0">
        <w:rPr>
          <w:lang w:val="tr-TR"/>
        </w:rPr>
        <w:t>Üst Yönetim</w:t>
      </w:r>
      <w:bookmarkEnd w:id="10"/>
    </w:p>
    <w:p w14:paraId="6B0077B1" w14:textId="72143EC5" w:rsidR="00AB0991" w:rsidRPr="00765DA0" w:rsidRDefault="00363822" w:rsidP="00AB0991">
      <w:pPr>
        <w:spacing w:after="240" w:line="360" w:lineRule="auto"/>
        <w:rPr>
          <w:szCs w:val="20"/>
          <w:lang w:val="tr-TR"/>
        </w:rPr>
      </w:pPr>
      <w:r w:rsidRPr="00765DA0">
        <w:rPr>
          <w:szCs w:val="20"/>
          <w:lang w:val="tr-TR"/>
        </w:rPr>
        <w:t>Üst Yönetim, olay</w:t>
      </w:r>
      <w:r w:rsidR="00BA0836">
        <w:rPr>
          <w:szCs w:val="20"/>
          <w:lang w:val="tr-TR"/>
        </w:rPr>
        <w:t>/kaza</w:t>
      </w:r>
      <w:r w:rsidRPr="00765DA0">
        <w:rPr>
          <w:szCs w:val="20"/>
          <w:lang w:val="tr-TR"/>
        </w:rPr>
        <w:t xml:space="preserve"> analizi ve raporlama prosedürünün geliştirilmesini ve etkin bir şekilde uygulanmasını sağlamak için genel sorumluluğa sahip olacaktır. Ana sorumluluklar şu şekilde tanımlanmaktadır:</w:t>
      </w:r>
    </w:p>
    <w:p w14:paraId="7FBC9BAF" w14:textId="5C367240" w:rsidR="00363822" w:rsidRPr="00765DA0" w:rsidRDefault="00363822" w:rsidP="00363822">
      <w:pPr>
        <w:pStyle w:val="ListParagraph"/>
        <w:numPr>
          <w:ilvl w:val="0"/>
          <w:numId w:val="12"/>
        </w:numPr>
        <w:spacing w:after="240" w:line="360" w:lineRule="auto"/>
        <w:rPr>
          <w:lang w:val="tr-TR"/>
        </w:rPr>
      </w:pPr>
      <w:r w:rsidRPr="00765DA0">
        <w:rPr>
          <w:lang w:val="tr-TR"/>
        </w:rPr>
        <w:t>Bu Prosedürün sorunsuz işlemesinden sorumlu olmak,</w:t>
      </w:r>
    </w:p>
    <w:p w14:paraId="01AD75D3" w14:textId="6C61A60D" w:rsidR="00363822" w:rsidRPr="00765DA0" w:rsidRDefault="00363822" w:rsidP="00363822">
      <w:pPr>
        <w:pStyle w:val="ListParagraph"/>
        <w:numPr>
          <w:ilvl w:val="0"/>
          <w:numId w:val="12"/>
        </w:numPr>
        <w:spacing w:after="240" w:line="360" w:lineRule="auto"/>
        <w:rPr>
          <w:lang w:val="tr-TR"/>
        </w:rPr>
      </w:pPr>
      <w:r w:rsidRPr="00765DA0">
        <w:rPr>
          <w:lang w:val="tr-TR"/>
        </w:rPr>
        <w:t>Politika ve hedefleri belirlemek</w:t>
      </w:r>
      <w:r w:rsidR="00FB2667">
        <w:rPr>
          <w:lang w:val="tr-TR"/>
        </w:rPr>
        <w:t>,</w:t>
      </w:r>
    </w:p>
    <w:p w14:paraId="768DCCD5" w14:textId="46FE79E1" w:rsidR="00363822" w:rsidRPr="00765DA0" w:rsidRDefault="00363822" w:rsidP="00363822">
      <w:pPr>
        <w:pStyle w:val="ListParagraph"/>
        <w:numPr>
          <w:ilvl w:val="0"/>
          <w:numId w:val="12"/>
        </w:numPr>
        <w:spacing w:after="240" w:line="360" w:lineRule="auto"/>
        <w:rPr>
          <w:lang w:val="tr-TR"/>
        </w:rPr>
      </w:pPr>
      <w:r w:rsidRPr="00765DA0">
        <w:rPr>
          <w:lang w:val="tr-TR"/>
        </w:rPr>
        <w:t>Tesis Müdürleri ve Kalite Müdürü tarafından sağlanan raporları değerlendirmek ve gerekli aksiyonların alınmasını sağlamak,</w:t>
      </w:r>
    </w:p>
    <w:p w14:paraId="42D7F350" w14:textId="69814076" w:rsidR="00363822" w:rsidRPr="00765DA0" w:rsidRDefault="00363822" w:rsidP="00363822">
      <w:pPr>
        <w:pStyle w:val="ListParagraph"/>
        <w:numPr>
          <w:ilvl w:val="0"/>
          <w:numId w:val="12"/>
        </w:numPr>
        <w:spacing w:after="240" w:line="360" w:lineRule="auto"/>
        <w:rPr>
          <w:lang w:val="tr-TR"/>
        </w:rPr>
      </w:pPr>
      <w:r w:rsidRPr="00765DA0">
        <w:rPr>
          <w:lang w:val="tr-TR"/>
        </w:rPr>
        <w:t>Olay</w:t>
      </w:r>
      <w:r w:rsidR="00FB2667">
        <w:rPr>
          <w:lang w:val="tr-TR"/>
        </w:rPr>
        <w:t>/kaza</w:t>
      </w:r>
      <w:r w:rsidRPr="00765DA0">
        <w:rPr>
          <w:lang w:val="tr-TR"/>
        </w:rPr>
        <w:t xml:space="preserve"> analizi ve raporlaması için gerekli kaynakları (bütçe ve personel) sağlamak.</w:t>
      </w:r>
    </w:p>
    <w:p w14:paraId="50FB2A77" w14:textId="05FE3332" w:rsidR="00CE054E" w:rsidRPr="00765DA0" w:rsidRDefault="00363822" w:rsidP="00E544FF">
      <w:pPr>
        <w:pStyle w:val="Heading2"/>
        <w:spacing w:after="240" w:line="360" w:lineRule="auto"/>
        <w:rPr>
          <w:lang w:val="tr-TR"/>
        </w:rPr>
      </w:pPr>
      <w:bookmarkStart w:id="11" w:name="_Toc118373851"/>
      <w:bookmarkStart w:id="12" w:name="_Toc118373938"/>
      <w:bookmarkStart w:id="13" w:name="_Toc121309327"/>
      <w:bookmarkEnd w:id="11"/>
      <w:bookmarkEnd w:id="12"/>
      <w:r w:rsidRPr="00765DA0">
        <w:rPr>
          <w:lang w:val="tr-TR"/>
        </w:rPr>
        <w:t>Tesis Müdürü</w:t>
      </w:r>
      <w:bookmarkEnd w:id="13"/>
    </w:p>
    <w:p w14:paraId="5F956C7B" w14:textId="08ED7838" w:rsidR="00CE054E" w:rsidRPr="00765DA0" w:rsidRDefault="00363822" w:rsidP="00E544FF">
      <w:pPr>
        <w:spacing w:after="240" w:line="360" w:lineRule="auto"/>
        <w:rPr>
          <w:lang w:val="tr-TR"/>
        </w:rPr>
      </w:pPr>
      <w:r w:rsidRPr="00765DA0">
        <w:rPr>
          <w:lang w:val="tr-TR"/>
        </w:rPr>
        <w:t>Her tesisin Tesis Müdürü, İSG Yönetimi ve bu Prosedürün performansına ilişkin genel sorumluluğa ve mesuliyete sahiptir ve bu Prosedürde belirtilen belirli bir süre içinde tüm olayların</w:t>
      </w:r>
      <w:r w:rsidR="00F23A86">
        <w:rPr>
          <w:lang w:val="tr-TR"/>
        </w:rPr>
        <w:t>/kazaların</w:t>
      </w:r>
      <w:r w:rsidRPr="00765DA0">
        <w:rPr>
          <w:lang w:val="tr-TR"/>
        </w:rPr>
        <w:t xml:space="preserve"> kaydedilmesini, analiz edilmesini ve Sanica </w:t>
      </w:r>
      <w:r w:rsidR="00FB2667">
        <w:rPr>
          <w:lang w:val="tr-TR"/>
        </w:rPr>
        <w:t>Genel Merkeze</w:t>
      </w:r>
      <w:r w:rsidRPr="00765DA0">
        <w:rPr>
          <w:lang w:val="tr-TR"/>
        </w:rPr>
        <w:t xml:space="preserve"> raporlanmasını sağlar. Tesis Müdürü, İSG Ekibinin olaylar için etkili bir </w:t>
      </w:r>
      <w:r w:rsidR="00FB2667">
        <w:rPr>
          <w:lang w:val="tr-TR"/>
        </w:rPr>
        <w:t>araştırma</w:t>
      </w:r>
      <w:r w:rsidRPr="00765DA0">
        <w:rPr>
          <w:lang w:val="tr-TR"/>
        </w:rPr>
        <w:t xml:space="preserve"> yürütmesi için gerekli kaynaklara ve yetkiye sahip olmasını sağlayacaktır.</w:t>
      </w:r>
    </w:p>
    <w:p w14:paraId="4172D72B" w14:textId="1E9D0F46" w:rsidR="00CE054E" w:rsidRPr="00765DA0" w:rsidRDefault="00782456" w:rsidP="00E544FF">
      <w:pPr>
        <w:pStyle w:val="Heading2"/>
        <w:spacing w:after="120" w:line="360" w:lineRule="auto"/>
        <w:rPr>
          <w:lang w:val="tr-TR"/>
        </w:rPr>
      </w:pPr>
      <w:bookmarkStart w:id="14" w:name="_Toc118373853"/>
      <w:bookmarkStart w:id="15" w:name="_Toc118373940"/>
      <w:bookmarkStart w:id="16" w:name="_Toc118373854"/>
      <w:bookmarkStart w:id="17" w:name="_Toc118373941"/>
      <w:bookmarkStart w:id="18" w:name="_Toc121309328"/>
      <w:bookmarkEnd w:id="14"/>
      <w:bookmarkEnd w:id="15"/>
      <w:bookmarkEnd w:id="16"/>
      <w:bookmarkEnd w:id="17"/>
      <w:r w:rsidRPr="00765DA0">
        <w:rPr>
          <w:lang w:val="tr-TR"/>
        </w:rPr>
        <w:t>Departman Müdürleri</w:t>
      </w:r>
      <w:bookmarkEnd w:id="18"/>
    </w:p>
    <w:p w14:paraId="1D752664" w14:textId="2F4F7478" w:rsidR="00FB021B" w:rsidRPr="00765DA0" w:rsidRDefault="00782456" w:rsidP="00E544FF">
      <w:pPr>
        <w:spacing w:after="240" w:line="360" w:lineRule="auto"/>
        <w:rPr>
          <w:lang w:val="tr-TR"/>
        </w:rPr>
      </w:pPr>
      <w:r w:rsidRPr="00765DA0">
        <w:rPr>
          <w:lang w:val="tr-TR"/>
        </w:rPr>
        <w:t>Departman Müdürleri, kendi departmanları kapsamındaki faaliyetler sırasında herhangi bir olay</w:t>
      </w:r>
      <w:r w:rsidR="00FB2667">
        <w:rPr>
          <w:lang w:val="tr-TR"/>
        </w:rPr>
        <w:t>/kaza</w:t>
      </w:r>
      <w:r w:rsidRPr="00765DA0">
        <w:rPr>
          <w:lang w:val="tr-TR"/>
        </w:rPr>
        <w:t xml:space="preserve"> olması durumunda Tesis Müdürüne ve Kalite Müdürüne haber vermekle yükümlüdür. Olayların</w:t>
      </w:r>
      <w:r w:rsidR="00FB2667">
        <w:rPr>
          <w:lang w:val="tr-TR"/>
        </w:rPr>
        <w:t>/kazaların</w:t>
      </w:r>
      <w:r w:rsidRPr="00765DA0">
        <w:rPr>
          <w:lang w:val="tr-TR"/>
        </w:rPr>
        <w:t xml:space="preserve"> kayıt altına alınması, analiz edilmesi ve raporlanması sırasında İSG ekibine gerekli verileri sağlayacaklardır.</w:t>
      </w:r>
    </w:p>
    <w:p w14:paraId="1BECB692" w14:textId="7EBF7CB2" w:rsidR="00CE054E" w:rsidRPr="00765DA0" w:rsidRDefault="00363822" w:rsidP="00E544FF">
      <w:pPr>
        <w:pStyle w:val="Heading2"/>
        <w:spacing w:after="240" w:line="360" w:lineRule="auto"/>
        <w:ind w:left="0" w:firstLine="0"/>
        <w:rPr>
          <w:lang w:val="tr-TR"/>
        </w:rPr>
      </w:pPr>
      <w:bookmarkStart w:id="19" w:name="_Toc121309329"/>
      <w:r w:rsidRPr="00765DA0">
        <w:rPr>
          <w:lang w:val="tr-TR"/>
        </w:rPr>
        <w:t>Kalite Müdürü (</w:t>
      </w:r>
      <w:r w:rsidR="00FB2667">
        <w:rPr>
          <w:lang w:val="tr-TR"/>
        </w:rPr>
        <w:t>Genel Merkez</w:t>
      </w:r>
      <w:r w:rsidRPr="00765DA0">
        <w:rPr>
          <w:lang w:val="tr-TR"/>
        </w:rPr>
        <w:t>) ve İSG Uzmanı</w:t>
      </w:r>
      <w:bookmarkEnd w:id="19"/>
    </w:p>
    <w:p w14:paraId="126CC6B5" w14:textId="342296D5" w:rsidR="00290B20" w:rsidRPr="00765DA0" w:rsidRDefault="00363822" w:rsidP="00E544FF">
      <w:pPr>
        <w:spacing w:after="240" w:line="360" w:lineRule="auto"/>
        <w:rPr>
          <w:lang w:val="tr-TR"/>
        </w:rPr>
      </w:pPr>
      <w:r w:rsidRPr="00765DA0">
        <w:rPr>
          <w:lang w:val="tr-TR"/>
        </w:rPr>
        <w:t xml:space="preserve">Sanica şirket organizasyonu içerisinde İSG konuları, </w:t>
      </w:r>
      <w:r w:rsidR="00B179FF">
        <w:rPr>
          <w:lang w:val="tr-TR"/>
        </w:rPr>
        <w:t>Genel Merkezdeki</w:t>
      </w:r>
      <w:r w:rsidRPr="00765DA0">
        <w:rPr>
          <w:lang w:val="tr-TR"/>
        </w:rPr>
        <w:t xml:space="preserve"> Kalite Müdürü ve anlaşmalı İSG Danışman Firması tarafından görevlendirilen İSG Uzmanı tarafından takip edilmektedir. İSG Uzmanı tarafından yürütülen tüm çalışmaları Tesis Müdürü ve Kalite Müdürü koordine eder.</w:t>
      </w:r>
    </w:p>
    <w:p w14:paraId="4786771F" w14:textId="4708B3BF" w:rsidR="00CE054E" w:rsidRPr="00765DA0" w:rsidRDefault="00CD7D1E" w:rsidP="00E544FF">
      <w:pPr>
        <w:spacing w:after="240" w:line="360" w:lineRule="auto"/>
        <w:rPr>
          <w:lang w:val="tr-TR"/>
        </w:rPr>
      </w:pPr>
      <w:r w:rsidRPr="00CD7D1E">
        <w:rPr>
          <w:lang w:val="tr-TR"/>
        </w:rPr>
        <w:lastRenderedPageBreak/>
        <w:t>Kalite Müdürü, Kredi Verenin Danışmanına (Riskonet) 12 saat içinde gerekli bilgileri sağlayacak ve Bildirim Formunu gönderecektir.</w:t>
      </w:r>
      <w:r w:rsidR="004D44C9" w:rsidRPr="00765DA0">
        <w:rPr>
          <w:lang w:val="tr-TR"/>
        </w:rPr>
        <w:t xml:space="preserve"> </w:t>
      </w:r>
      <w:r w:rsidR="00363822" w:rsidRPr="00765DA0">
        <w:rPr>
          <w:lang w:val="tr-TR"/>
        </w:rPr>
        <w:t xml:space="preserve">İlgili departman yöneticileri ile iletişime geçerek ilgili verileri toplayacak ve İSG Uzmanı </w:t>
      </w:r>
      <w:r w:rsidRPr="00765DA0">
        <w:rPr>
          <w:lang w:val="tr-TR"/>
        </w:rPr>
        <w:t>ile</w:t>
      </w:r>
      <w:r w:rsidR="00363822" w:rsidRPr="00765DA0">
        <w:rPr>
          <w:lang w:val="tr-TR"/>
        </w:rPr>
        <w:t xml:space="preserve"> Bildirim Formu hazırlayacaktır. İSG Uzmanı 24 saat içinde Olay</w:t>
      </w:r>
      <w:r w:rsidR="00FB2667">
        <w:rPr>
          <w:lang w:val="tr-TR"/>
        </w:rPr>
        <w:t>/Kaza</w:t>
      </w:r>
      <w:r w:rsidR="00363822" w:rsidRPr="00765DA0">
        <w:rPr>
          <w:lang w:val="tr-TR"/>
        </w:rPr>
        <w:t xml:space="preserve"> </w:t>
      </w:r>
      <w:r w:rsidR="005B2BBE" w:rsidRPr="00765DA0">
        <w:rPr>
          <w:lang w:val="tr-TR"/>
        </w:rPr>
        <w:t>Araştırma</w:t>
      </w:r>
      <w:r w:rsidR="00363822" w:rsidRPr="00765DA0">
        <w:rPr>
          <w:lang w:val="tr-TR"/>
        </w:rPr>
        <w:t xml:space="preserve"> Raporunu hazırlayacaktır. Kalite Müdürü, her bir olay için Kök Neden Analizinin hazırlanması için Riskonet'e ayrıntılı bilgi ve Olay</w:t>
      </w:r>
      <w:r w:rsidR="00FB2667">
        <w:rPr>
          <w:lang w:val="tr-TR"/>
        </w:rPr>
        <w:t>/Kaza</w:t>
      </w:r>
      <w:r w:rsidR="00363822" w:rsidRPr="00765DA0">
        <w:rPr>
          <w:lang w:val="tr-TR"/>
        </w:rPr>
        <w:t xml:space="preserve"> </w:t>
      </w:r>
      <w:r w:rsidR="005B2BBE" w:rsidRPr="00765DA0">
        <w:rPr>
          <w:lang w:val="tr-TR"/>
        </w:rPr>
        <w:t>Araştırma</w:t>
      </w:r>
      <w:r w:rsidR="00363822" w:rsidRPr="00765DA0">
        <w:rPr>
          <w:lang w:val="tr-TR"/>
        </w:rPr>
        <w:t xml:space="preserve"> Raporu sağlayacaktır.</w:t>
      </w:r>
    </w:p>
    <w:p w14:paraId="1A432A73" w14:textId="2DBE4FC0" w:rsidR="00A16E66" w:rsidRPr="00765DA0" w:rsidRDefault="00363822" w:rsidP="00E544FF">
      <w:pPr>
        <w:spacing w:line="360" w:lineRule="auto"/>
        <w:rPr>
          <w:lang w:val="tr-TR"/>
        </w:rPr>
      </w:pPr>
      <w:r w:rsidRPr="00765DA0">
        <w:rPr>
          <w:lang w:val="tr-TR"/>
        </w:rPr>
        <w:t>Kalite Müdürü ve İSG Uzmanı aşağıdakilerden sorumlu olacaktır</w:t>
      </w:r>
      <w:r w:rsidR="00A16E66" w:rsidRPr="00765DA0">
        <w:rPr>
          <w:lang w:val="tr-TR"/>
        </w:rPr>
        <w:t>;</w:t>
      </w:r>
    </w:p>
    <w:p w14:paraId="0A0731F0" w14:textId="511379E9" w:rsidR="00A16E66" w:rsidRPr="00765DA0" w:rsidRDefault="00A16E66" w:rsidP="00E544FF">
      <w:pPr>
        <w:spacing w:line="360" w:lineRule="auto"/>
        <w:rPr>
          <w:lang w:val="tr-TR"/>
        </w:rPr>
      </w:pPr>
    </w:p>
    <w:p w14:paraId="092FE7B9" w14:textId="6AC9E41D" w:rsidR="00363822" w:rsidRPr="00765DA0" w:rsidRDefault="00363822" w:rsidP="00363822">
      <w:pPr>
        <w:pStyle w:val="ListParagraph"/>
        <w:numPr>
          <w:ilvl w:val="0"/>
          <w:numId w:val="6"/>
        </w:numPr>
        <w:spacing w:after="240" w:line="360" w:lineRule="auto"/>
        <w:rPr>
          <w:lang w:val="tr-TR"/>
        </w:rPr>
      </w:pPr>
      <w:r w:rsidRPr="00765DA0">
        <w:rPr>
          <w:lang w:val="tr-TR"/>
        </w:rPr>
        <w:t>Gerekli eğitimleri sağlamak,</w:t>
      </w:r>
    </w:p>
    <w:p w14:paraId="0DD96300" w14:textId="7EBEC9FA" w:rsidR="00363822" w:rsidRPr="00765DA0" w:rsidRDefault="00363822" w:rsidP="00363822">
      <w:pPr>
        <w:pStyle w:val="ListParagraph"/>
        <w:numPr>
          <w:ilvl w:val="0"/>
          <w:numId w:val="6"/>
        </w:numPr>
        <w:spacing w:after="240" w:line="360" w:lineRule="auto"/>
        <w:rPr>
          <w:lang w:val="tr-TR"/>
        </w:rPr>
      </w:pPr>
      <w:r w:rsidRPr="00765DA0">
        <w:rPr>
          <w:lang w:val="tr-TR"/>
        </w:rPr>
        <w:t>Tüm kaza ve olayların açıkça gözden geçirildiğinden emin olmak,</w:t>
      </w:r>
    </w:p>
    <w:p w14:paraId="67B7B2B7" w14:textId="18906582" w:rsidR="00363822" w:rsidRPr="00765DA0" w:rsidRDefault="00363822" w:rsidP="00363822">
      <w:pPr>
        <w:pStyle w:val="ListParagraph"/>
        <w:numPr>
          <w:ilvl w:val="0"/>
          <w:numId w:val="6"/>
        </w:numPr>
        <w:spacing w:after="240" w:line="360" w:lineRule="auto"/>
        <w:rPr>
          <w:lang w:val="tr-TR"/>
        </w:rPr>
      </w:pPr>
      <w:r w:rsidRPr="00765DA0">
        <w:rPr>
          <w:lang w:val="tr-TR"/>
        </w:rPr>
        <w:t>İleride tekrarlanmaması için kapsamlı ölçüm ve faaliyetleri belirlemek,</w:t>
      </w:r>
    </w:p>
    <w:p w14:paraId="0D500DC5" w14:textId="5E41150F" w:rsidR="00363822" w:rsidRPr="00765DA0" w:rsidRDefault="00363822" w:rsidP="00363822">
      <w:pPr>
        <w:pStyle w:val="ListParagraph"/>
        <w:numPr>
          <w:ilvl w:val="0"/>
          <w:numId w:val="6"/>
        </w:numPr>
        <w:spacing w:after="240" w:line="360" w:lineRule="auto"/>
        <w:rPr>
          <w:lang w:val="tr-TR"/>
        </w:rPr>
      </w:pPr>
      <w:r w:rsidRPr="00765DA0">
        <w:rPr>
          <w:lang w:val="tr-TR"/>
        </w:rPr>
        <w:t>Kaza raporlarını kaydetmek,</w:t>
      </w:r>
    </w:p>
    <w:p w14:paraId="532CF8A3" w14:textId="18FDC382" w:rsidR="00363822" w:rsidRPr="00765DA0" w:rsidRDefault="00363822" w:rsidP="00363822">
      <w:pPr>
        <w:pStyle w:val="ListParagraph"/>
        <w:numPr>
          <w:ilvl w:val="0"/>
          <w:numId w:val="6"/>
        </w:numPr>
        <w:spacing w:after="240" w:line="360" w:lineRule="auto"/>
        <w:rPr>
          <w:lang w:val="tr-TR"/>
        </w:rPr>
      </w:pPr>
      <w:r w:rsidRPr="00765DA0">
        <w:rPr>
          <w:lang w:val="tr-TR"/>
        </w:rPr>
        <w:t>Raporun ve formların doğru doldurulmasını sağlamak,</w:t>
      </w:r>
    </w:p>
    <w:p w14:paraId="7F4B5649" w14:textId="356DF332" w:rsidR="00363822" w:rsidRPr="00765DA0" w:rsidRDefault="00363822" w:rsidP="00363822">
      <w:pPr>
        <w:pStyle w:val="ListParagraph"/>
        <w:numPr>
          <w:ilvl w:val="0"/>
          <w:numId w:val="6"/>
        </w:numPr>
        <w:spacing w:after="240" w:line="360" w:lineRule="auto"/>
        <w:rPr>
          <w:lang w:val="tr-TR"/>
        </w:rPr>
      </w:pPr>
      <w:r w:rsidRPr="00765DA0">
        <w:rPr>
          <w:lang w:val="tr-TR"/>
        </w:rPr>
        <w:t>Sahada meydana gelen acil durumların koordinasyonunu sağlamak,</w:t>
      </w:r>
    </w:p>
    <w:p w14:paraId="083A1CE5" w14:textId="637AF830" w:rsidR="00363822" w:rsidRPr="00765DA0" w:rsidRDefault="00363822" w:rsidP="00363822">
      <w:pPr>
        <w:pStyle w:val="ListParagraph"/>
        <w:numPr>
          <w:ilvl w:val="0"/>
          <w:numId w:val="6"/>
        </w:numPr>
        <w:spacing w:after="240" w:line="360" w:lineRule="auto"/>
        <w:rPr>
          <w:lang w:val="tr-TR"/>
        </w:rPr>
      </w:pPr>
      <w:r w:rsidRPr="00765DA0">
        <w:rPr>
          <w:lang w:val="tr-TR"/>
        </w:rPr>
        <w:t>Sahada oluşan acil durumu ilgili birime bildirmek ve ön araştırma başlatmak,</w:t>
      </w:r>
    </w:p>
    <w:p w14:paraId="38731FBC" w14:textId="6FB8D4BD" w:rsidR="00363822" w:rsidRPr="00765DA0" w:rsidRDefault="00FB2667" w:rsidP="00363822">
      <w:pPr>
        <w:pStyle w:val="ListParagraph"/>
        <w:numPr>
          <w:ilvl w:val="0"/>
          <w:numId w:val="6"/>
        </w:numPr>
        <w:spacing w:after="240" w:line="360" w:lineRule="auto"/>
        <w:rPr>
          <w:lang w:val="tr-TR"/>
        </w:rPr>
      </w:pPr>
      <w:r>
        <w:rPr>
          <w:lang w:val="tr-TR"/>
        </w:rPr>
        <w:t>Olay/kaza</w:t>
      </w:r>
      <w:r w:rsidR="00363822" w:rsidRPr="00765DA0">
        <w:rPr>
          <w:lang w:val="tr-TR"/>
        </w:rPr>
        <w:t xml:space="preserve"> için ön </w:t>
      </w:r>
      <w:r>
        <w:rPr>
          <w:lang w:val="tr-TR"/>
        </w:rPr>
        <w:t>araştırmayı</w:t>
      </w:r>
      <w:r w:rsidR="00363822" w:rsidRPr="00765DA0">
        <w:rPr>
          <w:lang w:val="tr-TR"/>
        </w:rPr>
        <w:t xml:space="preserve"> zamanında başlatmak</w:t>
      </w:r>
      <w:r w:rsidR="00BA0836">
        <w:rPr>
          <w:lang w:val="tr-TR"/>
        </w:rPr>
        <w:t>,</w:t>
      </w:r>
    </w:p>
    <w:p w14:paraId="33953F06" w14:textId="767C649C" w:rsidR="00363822" w:rsidRPr="00765DA0" w:rsidRDefault="00363822" w:rsidP="00363822">
      <w:pPr>
        <w:pStyle w:val="ListParagraph"/>
        <w:numPr>
          <w:ilvl w:val="0"/>
          <w:numId w:val="6"/>
        </w:numPr>
        <w:spacing w:after="240" w:line="360" w:lineRule="auto"/>
        <w:rPr>
          <w:lang w:val="tr-TR"/>
        </w:rPr>
      </w:pPr>
      <w:r w:rsidRPr="00765DA0">
        <w:rPr>
          <w:lang w:val="tr-TR"/>
        </w:rPr>
        <w:t>Olay/kazadan hemen sonra yönetimi bilgilendirmek ve güncel bilgileri sağlamak,</w:t>
      </w:r>
    </w:p>
    <w:p w14:paraId="7F9F86D8" w14:textId="200F498D" w:rsidR="00363822" w:rsidRPr="00765DA0" w:rsidRDefault="000B07E8" w:rsidP="00363822">
      <w:pPr>
        <w:pStyle w:val="ListParagraph"/>
        <w:numPr>
          <w:ilvl w:val="0"/>
          <w:numId w:val="6"/>
        </w:numPr>
        <w:spacing w:after="240" w:line="360" w:lineRule="auto"/>
        <w:rPr>
          <w:lang w:val="tr-TR"/>
        </w:rPr>
      </w:pPr>
      <w:r>
        <w:rPr>
          <w:lang w:val="tr-TR"/>
        </w:rPr>
        <w:t>Araştırma</w:t>
      </w:r>
      <w:r w:rsidR="00363822" w:rsidRPr="00765DA0">
        <w:rPr>
          <w:lang w:val="tr-TR"/>
        </w:rPr>
        <w:t xml:space="preserve"> sırasında ilgili tüm bilgi ve verileri toplamak ve tüm bu kayıtları saklamak,</w:t>
      </w:r>
    </w:p>
    <w:p w14:paraId="2604F91E" w14:textId="5BC75D42" w:rsidR="00363822" w:rsidRPr="00765DA0" w:rsidRDefault="00FB2667" w:rsidP="00363822">
      <w:pPr>
        <w:pStyle w:val="ListParagraph"/>
        <w:numPr>
          <w:ilvl w:val="0"/>
          <w:numId w:val="6"/>
        </w:numPr>
        <w:spacing w:after="240" w:line="360" w:lineRule="auto"/>
        <w:rPr>
          <w:lang w:val="tr-TR"/>
        </w:rPr>
      </w:pPr>
      <w:r>
        <w:rPr>
          <w:lang w:val="tr-TR"/>
        </w:rPr>
        <w:t>Olay/kaza</w:t>
      </w:r>
      <w:r w:rsidR="00363822" w:rsidRPr="00765DA0">
        <w:rPr>
          <w:lang w:val="tr-TR"/>
        </w:rPr>
        <w:t xml:space="preserve"> ile ilgili olarak birilerini suçlamaya çalışmamak,</w:t>
      </w:r>
    </w:p>
    <w:p w14:paraId="19288F14" w14:textId="7EDFF3F5" w:rsidR="00363822" w:rsidRPr="00CD7D1E" w:rsidRDefault="00363822" w:rsidP="00363822">
      <w:pPr>
        <w:pStyle w:val="ListParagraph"/>
        <w:numPr>
          <w:ilvl w:val="0"/>
          <w:numId w:val="6"/>
        </w:numPr>
        <w:spacing w:after="240" w:line="360" w:lineRule="auto"/>
        <w:rPr>
          <w:lang w:val="tr-TR"/>
        </w:rPr>
      </w:pPr>
      <w:r w:rsidRPr="00CD7D1E">
        <w:rPr>
          <w:lang w:val="tr-TR"/>
        </w:rPr>
        <w:t xml:space="preserve">Güvenli bir alanda profesyonel yöntemlerle </w:t>
      </w:r>
      <w:r w:rsidR="000B07E8" w:rsidRPr="00CD7D1E">
        <w:rPr>
          <w:lang w:val="tr-TR"/>
        </w:rPr>
        <w:t>şahitlerle</w:t>
      </w:r>
      <w:r w:rsidRPr="00CD7D1E">
        <w:rPr>
          <w:lang w:val="tr-TR"/>
        </w:rPr>
        <w:t xml:space="preserve"> görüşmek ve </w:t>
      </w:r>
      <w:r w:rsidR="00CD7D1E" w:rsidRPr="00CD7D1E">
        <w:rPr>
          <w:lang w:val="tr-TR"/>
        </w:rPr>
        <w:t xml:space="preserve">görüşmeleri </w:t>
      </w:r>
      <w:r w:rsidRPr="00CD7D1E">
        <w:rPr>
          <w:lang w:val="tr-TR"/>
        </w:rPr>
        <w:t>tutana</w:t>
      </w:r>
      <w:r w:rsidR="000B07E8" w:rsidRPr="00CD7D1E">
        <w:rPr>
          <w:lang w:val="tr-TR"/>
        </w:rPr>
        <w:t>ğa geçirmek.</w:t>
      </w:r>
      <w:r w:rsidRPr="00CD7D1E">
        <w:rPr>
          <w:lang w:val="tr-TR"/>
        </w:rPr>
        <w:t xml:space="preserve"> </w:t>
      </w:r>
    </w:p>
    <w:p w14:paraId="35B538AA" w14:textId="6B2628B6" w:rsidR="004D44C9" w:rsidRPr="00765DA0" w:rsidRDefault="00782456" w:rsidP="00E544FF">
      <w:pPr>
        <w:pStyle w:val="Heading2"/>
        <w:spacing w:after="240" w:line="360" w:lineRule="auto"/>
        <w:ind w:left="0" w:firstLine="0"/>
        <w:rPr>
          <w:lang w:val="tr-TR"/>
        </w:rPr>
      </w:pPr>
      <w:bookmarkStart w:id="20" w:name="_Toc118373858"/>
      <w:bookmarkStart w:id="21" w:name="_Toc118373945"/>
      <w:bookmarkStart w:id="22" w:name="_Toc121309330"/>
      <w:bookmarkEnd w:id="20"/>
      <w:bookmarkEnd w:id="21"/>
      <w:r w:rsidRPr="00765DA0">
        <w:rPr>
          <w:lang w:val="tr-TR"/>
        </w:rPr>
        <w:t>Danışman (Riskonet)</w:t>
      </w:r>
      <w:bookmarkEnd w:id="22"/>
    </w:p>
    <w:p w14:paraId="01264F1A" w14:textId="050993C4" w:rsidR="004D44C9" w:rsidRPr="00765DA0" w:rsidRDefault="00782456" w:rsidP="00E544FF">
      <w:pPr>
        <w:spacing w:line="360" w:lineRule="auto"/>
        <w:rPr>
          <w:lang w:val="tr-TR"/>
        </w:rPr>
      </w:pPr>
      <w:r w:rsidRPr="00765DA0">
        <w:rPr>
          <w:lang w:val="tr-TR"/>
        </w:rPr>
        <w:t>Kredi Verenin Danışmanı (Riskonet), Sanica tarafından bilgilendirilip Bildirim Formu ve Olay</w:t>
      </w:r>
      <w:r w:rsidR="00FB2667">
        <w:rPr>
          <w:lang w:val="tr-TR"/>
        </w:rPr>
        <w:t>/Kaza</w:t>
      </w:r>
      <w:r w:rsidRPr="00765DA0">
        <w:rPr>
          <w:lang w:val="tr-TR"/>
        </w:rPr>
        <w:t xml:space="preserve"> </w:t>
      </w:r>
      <w:r w:rsidR="00FB2667">
        <w:rPr>
          <w:lang w:val="tr-TR"/>
        </w:rPr>
        <w:t>Araştırma</w:t>
      </w:r>
      <w:r w:rsidRPr="00765DA0">
        <w:rPr>
          <w:lang w:val="tr-TR"/>
        </w:rPr>
        <w:t xml:space="preserve"> Formunu aldıktan sonra her olay için Kök Sebep Analizi hazırlayacaktır. Riskonet nihai raporları 3 gün içerisinde TKYB ile paylaşacaktır.</w:t>
      </w:r>
    </w:p>
    <w:p w14:paraId="274F516D" w14:textId="77777777" w:rsidR="00B06B61" w:rsidRPr="00765DA0" w:rsidRDefault="00B06B61" w:rsidP="00E544FF">
      <w:pPr>
        <w:spacing w:line="360" w:lineRule="auto"/>
        <w:rPr>
          <w:highlight w:val="yellow"/>
          <w:lang w:val="tr-TR"/>
        </w:rPr>
      </w:pPr>
    </w:p>
    <w:p w14:paraId="530B575A" w14:textId="1567E266" w:rsidR="00B258F0" w:rsidRPr="00765DA0" w:rsidRDefault="00B258F0" w:rsidP="00E544FF">
      <w:pPr>
        <w:spacing w:line="360" w:lineRule="auto"/>
        <w:ind w:firstLine="709"/>
        <w:rPr>
          <w:lang w:val="tr-TR"/>
        </w:rPr>
      </w:pPr>
      <w:r w:rsidRPr="00765DA0">
        <w:rPr>
          <w:lang w:val="tr-TR"/>
        </w:rPr>
        <w:br w:type="page"/>
      </w:r>
    </w:p>
    <w:p w14:paraId="13AFDA39" w14:textId="77777777" w:rsidR="00887D30" w:rsidRPr="00765DA0" w:rsidRDefault="00887D30" w:rsidP="00E544FF">
      <w:pPr>
        <w:pStyle w:val="Heading1"/>
        <w:spacing w:line="360" w:lineRule="auto"/>
        <w:rPr>
          <w:lang w:val="tr-TR"/>
        </w:rPr>
        <w:sectPr w:rsidR="00887D30" w:rsidRPr="00765DA0" w:rsidSect="00975959">
          <w:footerReference w:type="default" r:id="rId12"/>
          <w:pgSz w:w="11906" w:h="16838" w:code="9"/>
          <w:pgMar w:top="1701" w:right="1134" w:bottom="1560" w:left="1701" w:header="680" w:footer="567" w:gutter="0"/>
          <w:pgNumType w:start="2"/>
          <w:cols w:space="708"/>
          <w:titlePg/>
          <w:docGrid w:linePitch="360"/>
        </w:sectPr>
      </w:pPr>
    </w:p>
    <w:p w14:paraId="03C28F1E" w14:textId="336DD21B" w:rsidR="004473A4" w:rsidRPr="00765DA0" w:rsidRDefault="00A741DE" w:rsidP="00E544FF">
      <w:pPr>
        <w:pStyle w:val="Heading1"/>
        <w:spacing w:after="240" w:line="360" w:lineRule="auto"/>
        <w:rPr>
          <w:lang w:val="tr-TR"/>
        </w:rPr>
      </w:pPr>
      <w:bookmarkStart w:id="23" w:name="_Toc121309331"/>
      <w:r w:rsidRPr="00765DA0">
        <w:rPr>
          <w:lang w:val="tr-TR"/>
        </w:rPr>
        <w:lastRenderedPageBreak/>
        <w:t>PROSEDÜR</w:t>
      </w:r>
      <w:bookmarkEnd w:id="23"/>
    </w:p>
    <w:p w14:paraId="77D05D8F" w14:textId="6B937672" w:rsidR="00A741DE" w:rsidRPr="00765DA0" w:rsidRDefault="00A741DE" w:rsidP="00A741DE">
      <w:pPr>
        <w:spacing w:after="240" w:line="360" w:lineRule="auto"/>
        <w:rPr>
          <w:lang w:val="tr-TR"/>
        </w:rPr>
      </w:pPr>
      <w:r w:rsidRPr="00765DA0">
        <w:rPr>
          <w:lang w:val="tr-TR"/>
        </w:rPr>
        <w:t>Sanica, tüm tesisleri için sıfır olay</w:t>
      </w:r>
      <w:r w:rsidR="00FB2667">
        <w:rPr>
          <w:lang w:val="tr-TR"/>
        </w:rPr>
        <w:t>/kaza</w:t>
      </w:r>
      <w:r w:rsidRPr="00765DA0">
        <w:rPr>
          <w:lang w:val="tr-TR"/>
        </w:rPr>
        <w:t xml:space="preserve"> hedefini koruyacaktır. Tesislerde meydana gelen tüm olaylar</w:t>
      </w:r>
      <w:r w:rsidR="00FB2667">
        <w:rPr>
          <w:lang w:val="tr-TR"/>
        </w:rPr>
        <w:t>/kazalar</w:t>
      </w:r>
      <w:r w:rsidRPr="00765DA0">
        <w:rPr>
          <w:lang w:val="tr-TR"/>
        </w:rPr>
        <w:t xml:space="preserve"> ve yüksek potansiyel ramak kalalar rapor edilecek, </w:t>
      </w:r>
      <w:r w:rsidR="00FB2667">
        <w:rPr>
          <w:lang w:val="tr-TR"/>
        </w:rPr>
        <w:t>araştırılacak</w:t>
      </w:r>
      <w:r w:rsidRPr="00765DA0">
        <w:rPr>
          <w:lang w:val="tr-TR"/>
        </w:rPr>
        <w:t xml:space="preserve"> ve benzer olayların</w:t>
      </w:r>
      <w:r w:rsidR="00FB2667">
        <w:rPr>
          <w:lang w:val="tr-TR"/>
        </w:rPr>
        <w:t xml:space="preserve">/kazaların </w:t>
      </w:r>
      <w:r w:rsidRPr="00765DA0">
        <w:rPr>
          <w:lang w:val="tr-TR"/>
        </w:rPr>
        <w:t>yeniden oluşmasını önlemek için uygun düzeltici veya önleyici faaliyetler uygulanacaktır.</w:t>
      </w:r>
    </w:p>
    <w:p w14:paraId="1CD8BE8D" w14:textId="2D2BDD66" w:rsidR="00A70779" w:rsidRPr="00765DA0" w:rsidRDefault="00A741DE" w:rsidP="00A741DE">
      <w:pPr>
        <w:spacing w:after="240" w:line="360" w:lineRule="auto"/>
        <w:rPr>
          <w:lang w:val="tr-TR"/>
        </w:rPr>
      </w:pPr>
      <w:r w:rsidRPr="00765DA0">
        <w:rPr>
          <w:lang w:val="tr-TR"/>
        </w:rPr>
        <w:t>Bir olay</w:t>
      </w:r>
      <w:r w:rsidR="00FB2667">
        <w:rPr>
          <w:lang w:val="tr-TR"/>
        </w:rPr>
        <w:t>/kaza</w:t>
      </w:r>
      <w:r w:rsidRPr="00765DA0">
        <w:rPr>
          <w:lang w:val="tr-TR"/>
        </w:rPr>
        <w:t xml:space="preserve"> olması durumunda Kalite Müdürü derhal bilgilendirilecektir. Kalite Müdürü, olayın araştırılması için İSG Uzmanı ile koordinasyon sağlayacaktır. İSG Uzmanı, olayın değerlendirilmesinden, olay</w:t>
      </w:r>
      <w:r w:rsidR="00FB2667">
        <w:rPr>
          <w:lang w:val="tr-TR"/>
        </w:rPr>
        <w:t>/kaza</w:t>
      </w:r>
      <w:r w:rsidRPr="00765DA0">
        <w:rPr>
          <w:lang w:val="tr-TR"/>
        </w:rPr>
        <w:t xml:space="preserve"> raporlarının ve olay</w:t>
      </w:r>
      <w:r w:rsidR="00FB2667">
        <w:rPr>
          <w:lang w:val="tr-TR"/>
        </w:rPr>
        <w:t xml:space="preserve">/kaza araştırmalarının </w:t>
      </w:r>
      <w:r w:rsidRPr="00765DA0">
        <w:rPr>
          <w:lang w:val="tr-TR"/>
        </w:rPr>
        <w:t>tamamlanmasından sorumludur. Olaylar</w:t>
      </w:r>
      <w:r w:rsidR="00FB2667">
        <w:rPr>
          <w:lang w:val="tr-TR"/>
        </w:rPr>
        <w:t>/kazalar</w:t>
      </w:r>
      <w:r w:rsidRPr="00765DA0">
        <w:rPr>
          <w:lang w:val="tr-TR"/>
        </w:rPr>
        <w:t xml:space="preserve"> aşağıdaki kriterlere göre değerlendirilecektir:</w:t>
      </w:r>
    </w:p>
    <w:p w14:paraId="6B0EB7A9" w14:textId="390F3CAA" w:rsidR="00A70779" w:rsidRPr="00765DA0" w:rsidRDefault="00A741DE" w:rsidP="00E544FF">
      <w:pPr>
        <w:pStyle w:val="ListParagraph"/>
        <w:numPr>
          <w:ilvl w:val="0"/>
          <w:numId w:val="3"/>
        </w:numPr>
        <w:spacing w:line="360" w:lineRule="auto"/>
        <w:rPr>
          <w:lang w:val="tr-TR"/>
        </w:rPr>
      </w:pPr>
      <w:r w:rsidRPr="00765DA0">
        <w:rPr>
          <w:lang w:val="tr-TR"/>
        </w:rPr>
        <w:t>Küçük olaylar</w:t>
      </w:r>
    </w:p>
    <w:p w14:paraId="2EA8B02D" w14:textId="5E815B52" w:rsidR="00A70779" w:rsidRPr="00765DA0" w:rsidRDefault="00A741DE" w:rsidP="00E544FF">
      <w:pPr>
        <w:pStyle w:val="ListParagraph"/>
        <w:numPr>
          <w:ilvl w:val="1"/>
          <w:numId w:val="3"/>
        </w:numPr>
        <w:spacing w:line="360" w:lineRule="auto"/>
        <w:ind w:left="1406" w:hanging="357"/>
        <w:rPr>
          <w:lang w:val="tr-TR"/>
        </w:rPr>
      </w:pPr>
      <w:r w:rsidRPr="00765DA0">
        <w:rPr>
          <w:lang w:val="tr-TR"/>
        </w:rPr>
        <w:t>Ramak kala</w:t>
      </w:r>
      <w:r w:rsidR="00A70779" w:rsidRPr="00765DA0">
        <w:rPr>
          <w:lang w:val="tr-TR"/>
        </w:rPr>
        <w:t>;</w:t>
      </w:r>
    </w:p>
    <w:p w14:paraId="187B89D6" w14:textId="59025310" w:rsidR="00A70779" w:rsidRPr="00765DA0" w:rsidRDefault="00A741DE" w:rsidP="00E544FF">
      <w:pPr>
        <w:pStyle w:val="ListParagraph"/>
        <w:numPr>
          <w:ilvl w:val="1"/>
          <w:numId w:val="3"/>
        </w:numPr>
        <w:spacing w:line="360" w:lineRule="auto"/>
        <w:ind w:left="1406" w:hanging="357"/>
        <w:rPr>
          <w:lang w:val="tr-TR"/>
        </w:rPr>
      </w:pPr>
      <w:r w:rsidRPr="00765DA0">
        <w:rPr>
          <w:lang w:val="tr-TR"/>
        </w:rPr>
        <w:t>İlk yardım vakaları</w:t>
      </w:r>
      <w:r w:rsidR="00A70779" w:rsidRPr="00765DA0">
        <w:rPr>
          <w:lang w:val="tr-TR"/>
        </w:rPr>
        <w:t>;</w:t>
      </w:r>
    </w:p>
    <w:p w14:paraId="5663A843" w14:textId="445F48AA" w:rsidR="00A70779" w:rsidRPr="00765DA0" w:rsidRDefault="00A741DE" w:rsidP="00E544FF">
      <w:pPr>
        <w:pStyle w:val="ListParagraph"/>
        <w:numPr>
          <w:ilvl w:val="1"/>
          <w:numId w:val="3"/>
        </w:numPr>
        <w:spacing w:line="360" w:lineRule="auto"/>
        <w:ind w:left="1406" w:hanging="357"/>
        <w:rPr>
          <w:lang w:val="tr-TR"/>
        </w:rPr>
      </w:pPr>
      <w:r w:rsidRPr="00765DA0">
        <w:rPr>
          <w:lang w:val="tr-TR"/>
        </w:rPr>
        <w:t>Tıbbi tedaviler</w:t>
      </w:r>
      <w:r w:rsidR="00A70779" w:rsidRPr="00765DA0">
        <w:rPr>
          <w:lang w:val="tr-TR"/>
        </w:rPr>
        <w:t xml:space="preserve">; </w:t>
      </w:r>
    </w:p>
    <w:p w14:paraId="1B1B4900" w14:textId="20962B04" w:rsidR="00A70779" w:rsidRPr="00765DA0" w:rsidRDefault="00A741DE" w:rsidP="00E544FF">
      <w:pPr>
        <w:pStyle w:val="ListParagraph"/>
        <w:numPr>
          <w:ilvl w:val="1"/>
          <w:numId w:val="3"/>
        </w:numPr>
        <w:spacing w:line="360" w:lineRule="auto"/>
        <w:ind w:left="1406" w:hanging="357"/>
        <w:rPr>
          <w:lang w:val="tr-TR"/>
        </w:rPr>
      </w:pPr>
      <w:r w:rsidRPr="00765DA0">
        <w:rPr>
          <w:lang w:val="tr-TR"/>
        </w:rPr>
        <w:t>Maddi hasar</w:t>
      </w:r>
      <w:r w:rsidR="00A70779" w:rsidRPr="00765DA0">
        <w:rPr>
          <w:lang w:val="tr-TR"/>
        </w:rPr>
        <w:t xml:space="preserve"> (</w:t>
      </w:r>
      <w:r w:rsidR="00240C0B" w:rsidRPr="00765DA0">
        <w:rPr>
          <w:lang w:val="tr-TR"/>
        </w:rPr>
        <w:t>5</w:t>
      </w:r>
      <w:r w:rsidR="007C2EE5" w:rsidRPr="00765DA0">
        <w:rPr>
          <w:lang w:val="tr-TR"/>
        </w:rPr>
        <w:t>0.000 TL</w:t>
      </w:r>
      <w:r w:rsidRPr="00765DA0">
        <w:rPr>
          <w:lang w:val="tr-TR"/>
        </w:rPr>
        <w:t>’den az</w:t>
      </w:r>
      <w:r w:rsidR="00A70779" w:rsidRPr="00765DA0">
        <w:rPr>
          <w:lang w:val="tr-TR"/>
        </w:rPr>
        <w:t>).</w:t>
      </w:r>
    </w:p>
    <w:p w14:paraId="00CC5002" w14:textId="230C6557" w:rsidR="00A70779" w:rsidRPr="00765DA0" w:rsidRDefault="00A741DE" w:rsidP="00E544FF">
      <w:pPr>
        <w:pStyle w:val="ListParagraph"/>
        <w:numPr>
          <w:ilvl w:val="0"/>
          <w:numId w:val="3"/>
        </w:numPr>
        <w:spacing w:line="360" w:lineRule="auto"/>
        <w:rPr>
          <w:lang w:val="tr-TR"/>
        </w:rPr>
      </w:pPr>
      <w:r w:rsidRPr="00765DA0">
        <w:rPr>
          <w:lang w:val="tr-TR"/>
        </w:rPr>
        <w:t>Büyük olaylar</w:t>
      </w:r>
    </w:p>
    <w:p w14:paraId="39260962" w14:textId="42A6002C" w:rsidR="00A70779" w:rsidRPr="00765DA0" w:rsidRDefault="00A741DE" w:rsidP="00E544FF">
      <w:pPr>
        <w:pStyle w:val="ListParagraph"/>
        <w:numPr>
          <w:ilvl w:val="1"/>
          <w:numId w:val="3"/>
        </w:numPr>
        <w:spacing w:line="360" w:lineRule="auto"/>
        <w:ind w:left="1406" w:hanging="357"/>
        <w:rPr>
          <w:lang w:val="tr-TR"/>
        </w:rPr>
      </w:pPr>
      <w:r w:rsidRPr="00765DA0">
        <w:rPr>
          <w:lang w:val="tr-TR"/>
        </w:rPr>
        <w:t xml:space="preserve">Tüm kayıp zamanlı </w:t>
      </w:r>
      <w:r w:rsidR="00BA0836">
        <w:rPr>
          <w:lang w:val="tr-TR"/>
        </w:rPr>
        <w:t xml:space="preserve">yaralanmalı </w:t>
      </w:r>
      <w:r w:rsidRPr="00765DA0">
        <w:rPr>
          <w:lang w:val="tr-TR"/>
        </w:rPr>
        <w:t>olaylar;</w:t>
      </w:r>
    </w:p>
    <w:p w14:paraId="0342D856" w14:textId="053305A0" w:rsidR="00A70779" w:rsidRPr="00765DA0" w:rsidRDefault="00A741DE" w:rsidP="00E544FF">
      <w:pPr>
        <w:pStyle w:val="ListParagraph"/>
        <w:numPr>
          <w:ilvl w:val="1"/>
          <w:numId w:val="3"/>
        </w:numPr>
        <w:spacing w:line="360" w:lineRule="auto"/>
        <w:ind w:left="1406" w:hanging="357"/>
        <w:rPr>
          <w:lang w:val="tr-TR"/>
        </w:rPr>
      </w:pPr>
      <w:r w:rsidRPr="00765DA0">
        <w:rPr>
          <w:lang w:val="tr-TR"/>
        </w:rPr>
        <w:t>Ölümcül Yaralanmalar</w:t>
      </w:r>
      <w:r w:rsidR="00A70779" w:rsidRPr="00765DA0">
        <w:rPr>
          <w:lang w:val="tr-TR"/>
        </w:rPr>
        <w:t>;</w:t>
      </w:r>
    </w:p>
    <w:p w14:paraId="3672111E" w14:textId="46063E3F" w:rsidR="00A70779" w:rsidRPr="00765DA0" w:rsidRDefault="00A741DE" w:rsidP="00E544FF">
      <w:pPr>
        <w:pStyle w:val="ListParagraph"/>
        <w:numPr>
          <w:ilvl w:val="1"/>
          <w:numId w:val="3"/>
        </w:numPr>
        <w:spacing w:line="360" w:lineRule="auto"/>
        <w:ind w:left="1406" w:hanging="357"/>
        <w:rPr>
          <w:lang w:val="tr-TR"/>
        </w:rPr>
      </w:pPr>
      <w:r w:rsidRPr="00765DA0">
        <w:rPr>
          <w:lang w:val="tr-TR"/>
        </w:rPr>
        <w:t>Maddi hasar</w:t>
      </w:r>
      <w:r w:rsidR="00A70779" w:rsidRPr="00765DA0">
        <w:rPr>
          <w:lang w:val="tr-TR"/>
        </w:rPr>
        <w:t xml:space="preserve"> (</w:t>
      </w:r>
      <w:r w:rsidR="00240C0B" w:rsidRPr="00765DA0">
        <w:rPr>
          <w:lang w:val="tr-TR"/>
        </w:rPr>
        <w:t>5</w:t>
      </w:r>
      <w:r w:rsidR="007C2EE5" w:rsidRPr="00765DA0">
        <w:rPr>
          <w:lang w:val="tr-TR"/>
        </w:rPr>
        <w:t>0.000 TL</w:t>
      </w:r>
      <w:r w:rsidRPr="00765DA0">
        <w:rPr>
          <w:lang w:val="tr-TR"/>
        </w:rPr>
        <w:t>’den fazla</w:t>
      </w:r>
      <w:r w:rsidR="00A70779" w:rsidRPr="00765DA0">
        <w:rPr>
          <w:lang w:val="tr-TR"/>
        </w:rPr>
        <w:t>)</w:t>
      </w:r>
      <w:r w:rsidR="00BA0836">
        <w:rPr>
          <w:lang w:val="tr-TR"/>
        </w:rPr>
        <w:t>;</w:t>
      </w:r>
    </w:p>
    <w:p w14:paraId="612C0817" w14:textId="77777777" w:rsidR="00765DA0" w:rsidRPr="00765DA0" w:rsidRDefault="00765DA0" w:rsidP="00765DA0">
      <w:pPr>
        <w:pStyle w:val="ListParagraph"/>
        <w:numPr>
          <w:ilvl w:val="1"/>
          <w:numId w:val="3"/>
        </w:numPr>
        <w:spacing w:after="240" w:line="360" w:lineRule="auto"/>
        <w:ind w:left="1406" w:hanging="357"/>
        <w:rPr>
          <w:lang w:val="tr-TR"/>
        </w:rPr>
      </w:pPr>
      <w:r w:rsidRPr="00765DA0">
        <w:rPr>
          <w:lang w:val="tr-TR"/>
        </w:rPr>
        <w:t>Şiddet ve sıklık açısından (Risk Yönetimi tarafından belirlendiği şekilde) yüksek risk potansiyeline sahip olabilecek ve daha geniş dağılım gerektiren bilgiler sağlayan herhangi bir olay.</w:t>
      </w:r>
    </w:p>
    <w:p w14:paraId="45B89866" w14:textId="77777777" w:rsidR="00765DA0" w:rsidRPr="00765DA0" w:rsidRDefault="00765DA0" w:rsidP="00765DA0">
      <w:pPr>
        <w:pStyle w:val="ListParagraph"/>
        <w:spacing w:line="360" w:lineRule="auto"/>
        <w:ind w:left="1406"/>
        <w:rPr>
          <w:lang w:val="tr-TR"/>
        </w:rPr>
      </w:pPr>
    </w:p>
    <w:p w14:paraId="5CB56987" w14:textId="6A562AF6" w:rsidR="00A741DE" w:rsidRPr="00765DA0" w:rsidRDefault="00A741DE" w:rsidP="00A741DE">
      <w:pPr>
        <w:spacing w:after="240" w:line="360" w:lineRule="auto"/>
        <w:rPr>
          <w:szCs w:val="20"/>
          <w:lang w:val="tr-TR"/>
        </w:rPr>
      </w:pPr>
      <w:r w:rsidRPr="00765DA0">
        <w:rPr>
          <w:szCs w:val="20"/>
          <w:lang w:val="tr-TR"/>
        </w:rPr>
        <w:t>Olay</w:t>
      </w:r>
      <w:r w:rsidR="00FB2667">
        <w:rPr>
          <w:szCs w:val="20"/>
          <w:lang w:val="tr-TR"/>
        </w:rPr>
        <w:t>/Kaza</w:t>
      </w:r>
      <w:r w:rsidRPr="00765DA0">
        <w:rPr>
          <w:szCs w:val="20"/>
          <w:lang w:val="tr-TR"/>
        </w:rPr>
        <w:t xml:space="preserve"> Bildirim Formu Ek-1'de, Olay</w:t>
      </w:r>
      <w:r w:rsidR="00FB2667">
        <w:rPr>
          <w:szCs w:val="20"/>
          <w:lang w:val="tr-TR"/>
        </w:rPr>
        <w:t>/Kaza</w:t>
      </w:r>
      <w:r w:rsidRPr="00765DA0">
        <w:rPr>
          <w:szCs w:val="20"/>
          <w:lang w:val="tr-TR"/>
        </w:rPr>
        <w:t xml:space="preserve"> </w:t>
      </w:r>
      <w:r w:rsidR="005B2BBE" w:rsidRPr="00765DA0">
        <w:rPr>
          <w:lang w:val="tr-TR"/>
        </w:rPr>
        <w:t>Araştırma</w:t>
      </w:r>
      <w:r w:rsidRPr="00765DA0">
        <w:rPr>
          <w:szCs w:val="20"/>
          <w:lang w:val="tr-TR"/>
        </w:rPr>
        <w:t xml:space="preserve"> Raporu Ek-2'de yer almaktadır.</w:t>
      </w:r>
    </w:p>
    <w:p w14:paraId="369E4A11" w14:textId="6CF0E5C3" w:rsidR="00A741DE" w:rsidRPr="00765DA0" w:rsidRDefault="00A741DE" w:rsidP="00A741DE">
      <w:pPr>
        <w:spacing w:after="240" w:line="360" w:lineRule="auto"/>
        <w:rPr>
          <w:szCs w:val="20"/>
          <w:lang w:val="tr-TR"/>
        </w:rPr>
      </w:pPr>
      <w:r w:rsidRPr="00765DA0">
        <w:rPr>
          <w:szCs w:val="20"/>
          <w:lang w:val="tr-TR"/>
        </w:rPr>
        <w:t xml:space="preserve">Bir personelin, saha ziyaretçisinin veya herhangi bir üçüncü şahsın ciddi şekilde yaralanmasına neden olan bir olay olması </w:t>
      </w:r>
      <w:r w:rsidR="00765DA0" w:rsidRPr="00765DA0">
        <w:rPr>
          <w:szCs w:val="20"/>
          <w:lang w:val="tr-TR"/>
        </w:rPr>
        <w:t>durumunda</w:t>
      </w:r>
      <w:r w:rsidRPr="00765DA0">
        <w:rPr>
          <w:szCs w:val="20"/>
          <w:lang w:val="tr-TR"/>
        </w:rPr>
        <w:t xml:space="preserve"> veya işlerin yürütülmesinden kaynaklanan personelin sağlık ve güvenliğine yönelik yüksek riskler hakkında Sanica, Riskonet'i ve TKYB'yi bir saat içinde bilgilendirecektir.</w:t>
      </w:r>
    </w:p>
    <w:p w14:paraId="718C48D6" w14:textId="0751E3CA" w:rsidR="00A741DE" w:rsidRPr="00765DA0" w:rsidRDefault="00A741DE" w:rsidP="00A741DE">
      <w:pPr>
        <w:spacing w:after="240" w:line="360" w:lineRule="auto"/>
        <w:rPr>
          <w:szCs w:val="20"/>
          <w:lang w:val="tr-TR"/>
        </w:rPr>
      </w:pPr>
      <w:r w:rsidRPr="00765DA0">
        <w:rPr>
          <w:szCs w:val="20"/>
          <w:lang w:val="tr-TR"/>
        </w:rPr>
        <w:t>Tüm olaylar, ciddiyetlerine veya algılanan etkilerine bakılmaksızın rapor edilecektir. Raporlamanın amacı, önceki kazaların kaydını tutarak bu kazaların tekrarını önlemek, etkilerini azaltmak ve düzeltici tedbirler almaktır.</w:t>
      </w:r>
    </w:p>
    <w:p w14:paraId="4486B62C" w14:textId="4F580A91" w:rsidR="00A741DE" w:rsidRPr="00765DA0" w:rsidRDefault="00A741DE" w:rsidP="00A741DE">
      <w:pPr>
        <w:spacing w:after="240" w:line="360" w:lineRule="auto"/>
        <w:rPr>
          <w:szCs w:val="20"/>
          <w:lang w:val="tr-TR"/>
        </w:rPr>
      </w:pPr>
      <w:r w:rsidRPr="00765DA0">
        <w:rPr>
          <w:szCs w:val="20"/>
          <w:lang w:val="tr-TR"/>
        </w:rPr>
        <w:t>Olay</w:t>
      </w:r>
      <w:r w:rsidR="00FB2667">
        <w:rPr>
          <w:szCs w:val="20"/>
          <w:lang w:val="tr-TR"/>
        </w:rPr>
        <w:t>/kaza</w:t>
      </w:r>
      <w:r w:rsidRPr="00765DA0">
        <w:rPr>
          <w:szCs w:val="20"/>
          <w:lang w:val="tr-TR"/>
        </w:rPr>
        <w:t xml:space="preserve"> raporlaması için aşağıdaki tanımlar uygulanacaktır.</w:t>
      </w:r>
    </w:p>
    <w:p w14:paraId="6BF8BEB4" w14:textId="77777777" w:rsidR="00577E0E" w:rsidRPr="00765DA0" w:rsidRDefault="00577E0E" w:rsidP="00E544FF">
      <w:pPr>
        <w:spacing w:line="360" w:lineRule="auto"/>
        <w:rPr>
          <w:lang w:val="tr-TR"/>
        </w:rPr>
      </w:pPr>
    </w:p>
    <w:p w14:paraId="37B1BB18" w14:textId="77777777" w:rsidR="00B649DE" w:rsidRPr="00765DA0" w:rsidRDefault="00B649DE" w:rsidP="00E544FF">
      <w:pPr>
        <w:spacing w:line="360" w:lineRule="auto"/>
        <w:rPr>
          <w:lang w:val="tr-TR"/>
        </w:rPr>
      </w:pPr>
    </w:p>
    <w:tbl>
      <w:tblPr>
        <w:tblStyle w:val="TableGrid"/>
        <w:tblW w:w="0" w:type="auto"/>
        <w:tblLook w:val="04A0" w:firstRow="1" w:lastRow="0" w:firstColumn="1" w:lastColumn="0" w:noHBand="0" w:noVBand="1"/>
      </w:tblPr>
      <w:tblGrid>
        <w:gridCol w:w="2689"/>
        <w:gridCol w:w="6372"/>
      </w:tblGrid>
      <w:tr w:rsidR="00B649DE" w:rsidRPr="00765DA0" w14:paraId="68034C96" w14:textId="77777777" w:rsidTr="00E544FF">
        <w:trPr>
          <w:trHeight w:val="1189"/>
        </w:trPr>
        <w:tc>
          <w:tcPr>
            <w:tcW w:w="2689" w:type="dxa"/>
          </w:tcPr>
          <w:p w14:paraId="575D7FB9" w14:textId="7C8F4078" w:rsidR="00B649DE" w:rsidRPr="00765DA0" w:rsidRDefault="00C62FEE" w:rsidP="000B07E8">
            <w:pPr>
              <w:spacing w:line="360" w:lineRule="auto"/>
              <w:jc w:val="left"/>
              <w:rPr>
                <w:b/>
                <w:bCs/>
                <w:lang w:val="tr-TR"/>
              </w:rPr>
            </w:pPr>
            <w:r>
              <w:rPr>
                <w:b/>
                <w:bCs/>
                <w:lang w:val="tr-TR"/>
              </w:rPr>
              <w:lastRenderedPageBreak/>
              <w:t>İş Günü Kayıplı Kaza</w:t>
            </w:r>
            <w:r w:rsidR="005B2BBE" w:rsidRPr="00765DA0">
              <w:rPr>
                <w:b/>
                <w:bCs/>
                <w:lang w:val="tr-TR"/>
              </w:rPr>
              <w:t xml:space="preserve"> (LTI):</w:t>
            </w:r>
          </w:p>
        </w:tc>
        <w:tc>
          <w:tcPr>
            <w:tcW w:w="6372" w:type="dxa"/>
          </w:tcPr>
          <w:p w14:paraId="620B5686" w14:textId="2AFFFEB5" w:rsidR="00B649DE" w:rsidRPr="00765DA0" w:rsidRDefault="00765DA0" w:rsidP="00E544FF">
            <w:pPr>
              <w:spacing w:line="360" w:lineRule="auto"/>
              <w:rPr>
                <w:highlight w:val="red"/>
                <w:lang w:val="tr-TR"/>
              </w:rPr>
            </w:pPr>
            <w:r w:rsidRPr="00765DA0">
              <w:rPr>
                <w:lang w:val="tr-TR"/>
              </w:rPr>
              <w:t xml:space="preserve">Kayıp </w:t>
            </w:r>
            <w:r w:rsidR="003A2024">
              <w:rPr>
                <w:lang w:val="tr-TR"/>
              </w:rPr>
              <w:t>Z</w:t>
            </w:r>
            <w:r w:rsidRPr="00765DA0">
              <w:rPr>
                <w:lang w:val="tr-TR"/>
              </w:rPr>
              <w:t xml:space="preserve">amanlı </w:t>
            </w:r>
            <w:r w:rsidR="003A2024">
              <w:rPr>
                <w:lang w:val="tr-TR"/>
              </w:rPr>
              <w:t>Olaylar</w:t>
            </w:r>
            <w:r w:rsidRPr="00765DA0">
              <w:rPr>
                <w:lang w:val="tr-TR"/>
              </w:rPr>
              <w:t>, ölümle, kalıcı sakatlıkla veya bir günden fazla veya vardiyada işten kaybedilen zamanla sonuçlanan bir olay olarak tanımlanır.</w:t>
            </w:r>
          </w:p>
        </w:tc>
      </w:tr>
      <w:tr w:rsidR="00B649DE" w:rsidRPr="00765DA0" w14:paraId="4C18B357" w14:textId="77777777" w:rsidTr="00E544FF">
        <w:trPr>
          <w:trHeight w:val="1842"/>
        </w:trPr>
        <w:tc>
          <w:tcPr>
            <w:tcW w:w="2689" w:type="dxa"/>
          </w:tcPr>
          <w:p w14:paraId="0624BB82" w14:textId="1EA93E3C" w:rsidR="00B649DE" w:rsidRPr="00765DA0" w:rsidRDefault="00782456" w:rsidP="000B07E8">
            <w:pPr>
              <w:spacing w:line="360" w:lineRule="auto"/>
              <w:jc w:val="left"/>
              <w:rPr>
                <w:b/>
                <w:bCs/>
                <w:lang w:val="tr-TR"/>
              </w:rPr>
            </w:pPr>
            <w:r w:rsidRPr="00765DA0">
              <w:rPr>
                <w:b/>
                <w:bCs/>
                <w:lang w:val="tr-TR"/>
              </w:rPr>
              <w:t xml:space="preserve">Tıbbi Tedavi </w:t>
            </w:r>
            <w:r w:rsidR="00C62FEE">
              <w:rPr>
                <w:b/>
                <w:bCs/>
                <w:lang w:val="tr-TR"/>
              </w:rPr>
              <w:t>Gerektiren Kaza</w:t>
            </w:r>
            <w:r w:rsidR="00FB2667">
              <w:rPr>
                <w:b/>
                <w:bCs/>
                <w:lang w:val="tr-TR"/>
              </w:rPr>
              <w:t xml:space="preserve"> </w:t>
            </w:r>
            <w:r w:rsidRPr="00765DA0">
              <w:rPr>
                <w:b/>
                <w:bCs/>
                <w:lang w:val="tr-TR"/>
              </w:rPr>
              <w:t>(MTC):</w:t>
            </w:r>
          </w:p>
        </w:tc>
        <w:tc>
          <w:tcPr>
            <w:tcW w:w="6372" w:type="dxa"/>
          </w:tcPr>
          <w:p w14:paraId="0F5BB418" w14:textId="44A06EB8" w:rsidR="00B649DE" w:rsidRPr="00765DA0" w:rsidRDefault="00765DA0" w:rsidP="00E544FF">
            <w:pPr>
              <w:spacing w:line="360" w:lineRule="auto"/>
              <w:rPr>
                <w:highlight w:val="red"/>
                <w:lang w:val="tr-TR"/>
              </w:rPr>
            </w:pPr>
            <w:r w:rsidRPr="00765DA0">
              <w:rPr>
                <w:lang w:val="tr-TR"/>
              </w:rPr>
              <w:t xml:space="preserve">Tıbbi Tedavi </w:t>
            </w:r>
            <w:r w:rsidR="00FB2667">
              <w:rPr>
                <w:lang w:val="tr-TR"/>
              </w:rPr>
              <w:t>Vakası</w:t>
            </w:r>
            <w:r w:rsidRPr="00765DA0">
              <w:rPr>
                <w:lang w:val="tr-TR"/>
              </w:rPr>
              <w:t>, en basit tanımıyla, ölüm, işten bir günden fazla uzak kalma veya bir veya daha fazla gün kısıtlı çalışma</w:t>
            </w:r>
            <w:r>
              <w:rPr>
                <w:lang w:val="tr-TR"/>
              </w:rPr>
              <w:t>yı ve</w:t>
            </w:r>
            <w:r w:rsidRPr="00765DA0">
              <w:rPr>
                <w:lang w:val="tr-TR"/>
              </w:rPr>
              <w:t xml:space="preserve"> iş devrini içermeyen, çalışanın ilk yardımın ötesinde tıbbi tedavi aldığı</w:t>
            </w:r>
            <w:r>
              <w:rPr>
                <w:lang w:val="tr-TR"/>
              </w:rPr>
              <w:t xml:space="preserve"> </w:t>
            </w:r>
            <w:r w:rsidRPr="00765DA0">
              <w:rPr>
                <w:lang w:val="tr-TR"/>
              </w:rPr>
              <w:t>işle ilgili bir yar</w:t>
            </w:r>
            <w:r>
              <w:rPr>
                <w:lang w:val="tr-TR"/>
              </w:rPr>
              <w:t>a</w:t>
            </w:r>
            <w:r w:rsidRPr="00765DA0">
              <w:rPr>
                <w:lang w:val="tr-TR"/>
              </w:rPr>
              <w:t>lanma veya hastalık durumudur.</w:t>
            </w:r>
          </w:p>
        </w:tc>
      </w:tr>
      <w:tr w:rsidR="00B649DE" w:rsidRPr="00765DA0" w14:paraId="743AB7E6" w14:textId="77777777" w:rsidTr="00E544FF">
        <w:trPr>
          <w:trHeight w:val="1525"/>
        </w:trPr>
        <w:tc>
          <w:tcPr>
            <w:tcW w:w="2689" w:type="dxa"/>
          </w:tcPr>
          <w:p w14:paraId="3CC6639E" w14:textId="77777777" w:rsidR="00B649DE" w:rsidRPr="00765DA0" w:rsidRDefault="00B649DE" w:rsidP="00E544FF">
            <w:pPr>
              <w:spacing w:line="360" w:lineRule="auto"/>
              <w:ind w:firstLine="32"/>
              <w:jc w:val="left"/>
              <w:rPr>
                <w:b/>
                <w:bCs/>
                <w:lang w:val="tr-TR"/>
              </w:rPr>
            </w:pPr>
          </w:p>
          <w:p w14:paraId="21E86E48" w14:textId="72FFFD6D" w:rsidR="00B649DE" w:rsidRPr="00765DA0" w:rsidRDefault="00782233" w:rsidP="000B07E8">
            <w:pPr>
              <w:spacing w:line="360" w:lineRule="auto"/>
              <w:jc w:val="left"/>
              <w:rPr>
                <w:b/>
                <w:bCs/>
                <w:lang w:val="tr-TR"/>
              </w:rPr>
            </w:pPr>
            <w:r w:rsidRPr="00765DA0">
              <w:rPr>
                <w:b/>
                <w:bCs/>
                <w:lang w:val="tr-TR"/>
              </w:rPr>
              <w:t>İlk Yardım</w:t>
            </w:r>
            <w:r w:rsidR="00C62FEE">
              <w:rPr>
                <w:b/>
                <w:bCs/>
                <w:lang w:val="tr-TR"/>
              </w:rPr>
              <w:t>lı Kaza</w:t>
            </w:r>
            <w:r w:rsidRPr="00765DA0">
              <w:rPr>
                <w:b/>
                <w:bCs/>
                <w:lang w:val="tr-TR"/>
              </w:rPr>
              <w:t xml:space="preserve"> </w:t>
            </w:r>
            <w:r w:rsidR="00D20A80" w:rsidRPr="00765DA0">
              <w:rPr>
                <w:b/>
                <w:bCs/>
                <w:lang w:val="tr-TR"/>
              </w:rPr>
              <w:t>(FAC)</w:t>
            </w:r>
            <w:r w:rsidR="00B649DE" w:rsidRPr="00765DA0">
              <w:rPr>
                <w:b/>
                <w:bCs/>
                <w:lang w:val="tr-TR"/>
              </w:rPr>
              <w:t>:</w:t>
            </w:r>
          </w:p>
          <w:p w14:paraId="6CDB7760" w14:textId="77777777" w:rsidR="00B649DE" w:rsidRPr="00765DA0" w:rsidRDefault="00B649DE" w:rsidP="00E544FF">
            <w:pPr>
              <w:spacing w:line="360" w:lineRule="auto"/>
              <w:ind w:firstLine="32"/>
              <w:jc w:val="left"/>
              <w:rPr>
                <w:b/>
                <w:bCs/>
                <w:lang w:val="tr-TR"/>
              </w:rPr>
            </w:pPr>
          </w:p>
        </w:tc>
        <w:tc>
          <w:tcPr>
            <w:tcW w:w="6372" w:type="dxa"/>
          </w:tcPr>
          <w:p w14:paraId="4C1F9F9A" w14:textId="5E4F35DE" w:rsidR="00B649DE" w:rsidRPr="00765DA0" w:rsidRDefault="00765DA0" w:rsidP="00E544FF">
            <w:pPr>
              <w:spacing w:line="360" w:lineRule="auto"/>
              <w:rPr>
                <w:highlight w:val="red"/>
                <w:lang w:val="tr-TR"/>
              </w:rPr>
            </w:pPr>
            <w:r w:rsidRPr="00765DA0">
              <w:rPr>
                <w:lang w:val="tr-TR"/>
              </w:rPr>
              <w:t xml:space="preserve">İlk </w:t>
            </w:r>
            <w:r w:rsidR="003A2024">
              <w:rPr>
                <w:lang w:val="tr-TR"/>
              </w:rPr>
              <w:t>Y</w:t>
            </w:r>
            <w:r w:rsidRPr="00765DA0">
              <w:rPr>
                <w:lang w:val="tr-TR"/>
              </w:rPr>
              <w:t xml:space="preserve">ardım </w:t>
            </w:r>
            <w:r w:rsidR="003A2024">
              <w:rPr>
                <w:lang w:val="tr-TR"/>
              </w:rPr>
              <w:t>T</w:t>
            </w:r>
            <w:r w:rsidRPr="00765DA0">
              <w:rPr>
                <w:lang w:val="tr-TR"/>
              </w:rPr>
              <w:t>edavisi, genellikle yaralanma meydana geldikten hemen sonra ve meydana geldiği yerde uygulanan tıbbi müdahaleyi ifade eder. Genellikle tek seferlik, kısa süreli bir tedaviden oluşur ve uygulanması için çok az teknoloji veya eğitim gerektirir.</w:t>
            </w:r>
          </w:p>
        </w:tc>
      </w:tr>
      <w:tr w:rsidR="00DB42A7" w:rsidRPr="00765DA0" w14:paraId="49BBDFAE" w14:textId="77777777" w:rsidTr="00E544FF">
        <w:trPr>
          <w:trHeight w:val="850"/>
        </w:trPr>
        <w:tc>
          <w:tcPr>
            <w:tcW w:w="2689" w:type="dxa"/>
          </w:tcPr>
          <w:p w14:paraId="405029FD" w14:textId="2CE8EAE1" w:rsidR="00DB42A7" w:rsidRPr="00765DA0" w:rsidRDefault="00782233" w:rsidP="000B07E8">
            <w:pPr>
              <w:spacing w:line="360" w:lineRule="auto"/>
              <w:jc w:val="left"/>
              <w:rPr>
                <w:b/>
                <w:bCs/>
                <w:lang w:val="tr-TR"/>
              </w:rPr>
            </w:pPr>
            <w:r w:rsidRPr="00765DA0">
              <w:rPr>
                <w:b/>
                <w:bCs/>
                <w:lang w:val="tr-TR"/>
              </w:rPr>
              <w:t>Maddi Hasar</w:t>
            </w:r>
            <w:r w:rsidR="00C62FEE">
              <w:rPr>
                <w:b/>
                <w:bCs/>
                <w:lang w:val="tr-TR"/>
              </w:rPr>
              <w:t>lı Kaza</w:t>
            </w:r>
            <w:r w:rsidR="00FB2667">
              <w:rPr>
                <w:b/>
                <w:bCs/>
                <w:lang w:val="tr-TR"/>
              </w:rPr>
              <w:t xml:space="preserve"> </w:t>
            </w:r>
            <w:r w:rsidR="00D20A80" w:rsidRPr="00765DA0">
              <w:rPr>
                <w:b/>
                <w:bCs/>
                <w:lang w:val="tr-TR"/>
              </w:rPr>
              <w:t>(MDC)</w:t>
            </w:r>
            <w:r w:rsidR="00DB42A7" w:rsidRPr="00765DA0">
              <w:rPr>
                <w:b/>
                <w:bCs/>
                <w:lang w:val="tr-TR"/>
              </w:rPr>
              <w:t>:</w:t>
            </w:r>
          </w:p>
        </w:tc>
        <w:tc>
          <w:tcPr>
            <w:tcW w:w="6372" w:type="dxa"/>
          </w:tcPr>
          <w:p w14:paraId="5E67A899" w14:textId="655F48FC" w:rsidR="00DB42A7" w:rsidRPr="00765DA0" w:rsidRDefault="00765DA0" w:rsidP="00E544FF">
            <w:pPr>
              <w:spacing w:line="360" w:lineRule="auto"/>
              <w:rPr>
                <w:highlight w:val="red"/>
                <w:lang w:val="tr-TR"/>
              </w:rPr>
            </w:pPr>
            <w:r w:rsidRPr="00765DA0">
              <w:rPr>
                <w:lang w:val="tr-TR"/>
              </w:rPr>
              <w:t xml:space="preserve">Maddi </w:t>
            </w:r>
            <w:r w:rsidR="003A2024">
              <w:rPr>
                <w:lang w:val="tr-TR"/>
              </w:rPr>
              <w:t>H</w:t>
            </w:r>
            <w:r w:rsidRPr="00765DA0">
              <w:rPr>
                <w:lang w:val="tr-TR"/>
              </w:rPr>
              <w:t xml:space="preserve">asar </w:t>
            </w:r>
            <w:r w:rsidR="003A2024">
              <w:rPr>
                <w:lang w:val="tr-TR"/>
              </w:rPr>
              <w:t>Vakası</w:t>
            </w:r>
            <w:r w:rsidRPr="00765DA0">
              <w:rPr>
                <w:lang w:val="tr-TR"/>
              </w:rPr>
              <w:t>, kimsenin yaralanmadığı, mal hasarıyla sonuçlanan bir olay olarak tanımlanır.</w:t>
            </w:r>
          </w:p>
        </w:tc>
      </w:tr>
      <w:tr w:rsidR="00DB42A7" w:rsidRPr="00765DA0" w14:paraId="5205E813" w14:textId="77777777" w:rsidTr="00E544FF">
        <w:trPr>
          <w:trHeight w:val="1555"/>
        </w:trPr>
        <w:tc>
          <w:tcPr>
            <w:tcW w:w="2689" w:type="dxa"/>
          </w:tcPr>
          <w:p w14:paraId="4194963D" w14:textId="60D7B8C5" w:rsidR="00DB42A7" w:rsidRPr="00765DA0" w:rsidRDefault="00782233" w:rsidP="000B07E8">
            <w:pPr>
              <w:spacing w:line="360" w:lineRule="auto"/>
              <w:jc w:val="left"/>
              <w:rPr>
                <w:b/>
                <w:bCs/>
                <w:lang w:val="tr-TR"/>
              </w:rPr>
            </w:pPr>
            <w:r w:rsidRPr="00765DA0">
              <w:rPr>
                <w:b/>
                <w:bCs/>
                <w:lang w:val="tr-TR"/>
              </w:rPr>
              <w:t>Çevresel Olaylar:</w:t>
            </w:r>
          </w:p>
        </w:tc>
        <w:tc>
          <w:tcPr>
            <w:tcW w:w="6372" w:type="dxa"/>
          </w:tcPr>
          <w:p w14:paraId="7C548882" w14:textId="7C8340B4" w:rsidR="00DB42A7" w:rsidRPr="00765DA0" w:rsidRDefault="00765DA0" w:rsidP="00E544FF">
            <w:pPr>
              <w:spacing w:line="360" w:lineRule="auto"/>
              <w:rPr>
                <w:highlight w:val="red"/>
                <w:lang w:val="tr-TR"/>
              </w:rPr>
            </w:pPr>
            <w:r w:rsidRPr="00765DA0">
              <w:rPr>
                <w:lang w:val="tr-TR"/>
              </w:rPr>
              <w:t>Çevresel bir olay, kirliliğin (hava, su, gürültü veya toprak) veya olumsuz bir çevresel etkinin meydana geldiği</w:t>
            </w:r>
            <w:r>
              <w:rPr>
                <w:lang w:val="tr-TR"/>
              </w:rPr>
              <w:t xml:space="preserve"> </w:t>
            </w:r>
            <w:r w:rsidRPr="00765DA0">
              <w:rPr>
                <w:lang w:val="tr-TR"/>
              </w:rPr>
              <w:t>veya meydana gelmesi muhtemel olduğu bir olay veya koşullar dizisidir.</w:t>
            </w:r>
          </w:p>
        </w:tc>
      </w:tr>
      <w:tr w:rsidR="00B649DE" w:rsidRPr="00765DA0" w14:paraId="6CF2C1EA" w14:textId="77777777" w:rsidTr="00FD4416">
        <w:tc>
          <w:tcPr>
            <w:tcW w:w="2689" w:type="dxa"/>
          </w:tcPr>
          <w:p w14:paraId="2B860B61" w14:textId="7A6AEDAF" w:rsidR="00B649DE" w:rsidRPr="00765DA0" w:rsidRDefault="00782233" w:rsidP="000B07E8">
            <w:pPr>
              <w:spacing w:line="360" w:lineRule="auto"/>
              <w:jc w:val="left"/>
              <w:rPr>
                <w:rFonts w:cs="Arial"/>
                <w:b/>
                <w:bCs/>
                <w:szCs w:val="20"/>
                <w:lang w:val="tr-TR"/>
              </w:rPr>
            </w:pPr>
            <w:r w:rsidRPr="00765DA0">
              <w:rPr>
                <w:rFonts w:eastAsiaTheme="minorHAnsi" w:cs="Arial"/>
                <w:b/>
                <w:bCs/>
                <w:color w:val="000000"/>
                <w:szCs w:val="20"/>
                <w:lang w:val="tr-TR"/>
              </w:rPr>
              <w:t>Ramak Kala:</w:t>
            </w:r>
          </w:p>
        </w:tc>
        <w:tc>
          <w:tcPr>
            <w:tcW w:w="6372" w:type="dxa"/>
          </w:tcPr>
          <w:p w14:paraId="6C7B64BF" w14:textId="632BF39C" w:rsidR="00877911" w:rsidRPr="00765DA0" w:rsidRDefault="00877911" w:rsidP="00877911">
            <w:pPr>
              <w:spacing w:line="360" w:lineRule="auto"/>
              <w:rPr>
                <w:highlight w:val="red"/>
                <w:lang w:val="tr-TR"/>
              </w:rPr>
            </w:pPr>
            <w:r w:rsidRPr="00877911">
              <w:rPr>
                <w:lang w:val="tr-TR"/>
              </w:rPr>
              <w:t>Ramak Kala, hastalık veya hasarla sonuçlanmayan, ancak sonuçlanma potansiyeline sahip planlanmamış bir olaydır. Yalnızca olaylar zincirindeki şanslı bir kırılma</w:t>
            </w:r>
            <w:r>
              <w:rPr>
                <w:lang w:val="tr-TR"/>
              </w:rPr>
              <w:t>nın</w:t>
            </w:r>
            <w:r w:rsidRPr="00877911">
              <w:rPr>
                <w:lang w:val="tr-TR"/>
              </w:rPr>
              <w:t xml:space="preserve"> bir yaralanmayı, ölümü veya hasarı önled</w:t>
            </w:r>
            <w:r>
              <w:rPr>
                <w:lang w:val="tr-TR"/>
              </w:rPr>
              <w:t>iği durumları ifade eder.</w:t>
            </w:r>
            <w:r w:rsidRPr="00877911">
              <w:rPr>
                <w:lang w:val="tr-TR"/>
              </w:rPr>
              <w:t xml:space="preserve"> Ciddi yaralanmalara neden olma potansiyeli yüksek olan tüm ramak kalalar, kazalarla aynı şekilde </w:t>
            </w:r>
            <w:r>
              <w:rPr>
                <w:lang w:val="tr-TR"/>
              </w:rPr>
              <w:t>araştırılacaktır.</w:t>
            </w:r>
          </w:p>
          <w:p w14:paraId="24625F67" w14:textId="77777777" w:rsidR="00B649DE" w:rsidRPr="00765DA0" w:rsidRDefault="00B649DE" w:rsidP="00E544FF">
            <w:pPr>
              <w:spacing w:line="360" w:lineRule="auto"/>
              <w:rPr>
                <w:highlight w:val="red"/>
                <w:lang w:val="tr-TR"/>
              </w:rPr>
            </w:pPr>
          </w:p>
        </w:tc>
      </w:tr>
    </w:tbl>
    <w:p w14:paraId="292A1E4E" w14:textId="7AE0F408" w:rsidR="00A70779" w:rsidRPr="00765DA0" w:rsidRDefault="00A70779" w:rsidP="00E544FF">
      <w:pPr>
        <w:spacing w:line="360" w:lineRule="auto"/>
        <w:rPr>
          <w:lang w:val="tr-TR"/>
        </w:rPr>
      </w:pPr>
    </w:p>
    <w:p w14:paraId="05D6AE70" w14:textId="5F6DBEBB" w:rsidR="00A16E66" w:rsidRPr="00765DA0" w:rsidRDefault="00A741DE" w:rsidP="00E544FF">
      <w:pPr>
        <w:pStyle w:val="Heading2"/>
        <w:spacing w:after="240" w:line="360" w:lineRule="auto"/>
        <w:ind w:left="0" w:firstLine="0"/>
        <w:rPr>
          <w:lang w:val="tr-TR"/>
        </w:rPr>
      </w:pPr>
      <w:bookmarkStart w:id="24" w:name="_Toc118373861"/>
      <w:bookmarkStart w:id="25" w:name="_Toc118373948"/>
      <w:bookmarkStart w:id="26" w:name="_Toc121309332"/>
      <w:bookmarkEnd w:id="24"/>
      <w:bookmarkEnd w:id="25"/>
      <w:r w:rsidRPr="00765DA0">
        <w:rPr>
          <w:lang w:val="tr-TR"/>
        </w:rPr>
        <w:t>Olayların Önlenmesi</w:t>
      </w:r>
      <w:bookmarkEnd w:id="26"/>
    </w:p>
    <w:p w14:paraId="303F4B1D" w14:textId="23BDC03B" w:rsidR="00A16E66" w:rsidRPr="00765DA0" w:rsidRDefault="00A741DE" w:rsidP="00E544FF">
      <w:pPr>
        <w:spacing w:after="240" w:line="360" w:lineRule="auto"/>
        <w:rPr>
          <w:lang w:val="tr-TR"/>
        </w:rPr>
      </w:pPr>
      <w:r w:rsidRPr="00765DA0">
        <w:rPr>
          <w:lang w:val="tr-TR"/>
        </w:rPr>
        <w:t>Aşağıdaki liste, bir olaya</w:t>
      </w:r>
      <w:r w:rsidR="003A2024">
        <w:rPr>
          <w:lang w:val="tr-TR"/>
        </w:rPr>
        <w:t>/kazaya</w:t>
      </w:r>
      <w:r w:rsidRPr="00765DA0">
        <w:rPr>
          <w:lang w:val="tr-TR"/>
        </w:rPr>
        <w:t xml:space="preserve"> neden olabilecek ve olayları</w:t>
      </w:r>
      <w:r w:rsidR="003A2024">
        <w:rPr>
          <w:lang w:val="tr-TR"/>
        </w:rPr>
        <w:t>/kazaları</w:t>
      </w:r>
      <w:r w:rsidRPr="00765DA0">
        <w:rPr>
          <w:lang w:val="tr-TR"/>
        </w:rPr>
        <w:t xml:space="preserve"> önlemek için ortadan kaldırılması gereken bazı önemli güvenli olmayan durumları ve önemli güvenli olmayan davranışları içermektedir.</w:t>
      </w:r>
    </w:p>
    <w:p w14:paraId="494C4C11" w14:textId="0F0F00E5" w:rsidR="00A16E66" w:rsidRPr="00765DA0" w:rsidRDefault="00A16E66" w:rsidP="00E544FF">
      <w:pPr>
        <w:spacing w:line="360" w:lineRule="auto"/>
        <w:rPr>
          <w:lang w:val="tr-TR"/>
        </w:rPr>
      </w:pPr>
    </w:p>
    <w:tbl>
      <w:tblPr>
        <w:tblStyle w:val="TableGrid"/>
        <w:tblW w:w="9067" w:type="dxa"/>
        <w:tblLook w:val="04A0" w:firstRow="1" w:lastRow="0" w:firstColumn="1" w:lastColumn="0" w:noHBand="0" w:noVBand="1"/>
      </w:tblPr>
      <w:tblGrid>
        <w:gridCol w:w="4531"/>
        <w:gridCol w:w="4536"/>
      </w:tblGrid>
      <w:tr w:rsidR="00A16E66" w:rsidRPr="00765DA0" w14:paraId="4C90205A" w14:textId="77777777" w:rsidTr="00A16E66">
        <w:tc>
          <w:tcPr>
            <w:tcW w:w="4531" w:type="dxa"/>
            <w:shd w:val="clear" w:color="auto" w:fill="C6D9F1" w:themeFill="text2" w:themeFillTint="33"/>
          </w:tcPr>
          <w:p w14:paraId="343665C9" w14:textId="775492CF" w:rsidR="00A16E66" w:rsidRPr="00765DA0" w:rsidRDefault="00A741DE" w:rsidP="00E544FF">
            <w:pPr>
              <w:spacing w:line="360" w:lineRule="auto"/>
              <w:jc w:val="center"/>
              <w:rPr>
                <w:b/>
                <w:bCs/>
                <w:lang w:val="tr-TR"/>
              </w:rPr>
            </w:pPr>
            <w:r w:rsidRPr="00765DA0">
              <w:rPr>
                <w:b/>
                <w:bCs/>
                <w:lang w:val="tr-TR"/>
              </w:rPr>
              <w:t>Başlıca Güvenli Olmayan Durumlar</w:t>
            </w:r>
          </w:p>
        </w:tc>
        <w:tc>
          <w:tcPr>
            <w:tcW w:w="4536" w:type="dxa"/>
            <w:shd w:val="clear" w:color="auto" w:fill="C6D9F1" w:themeFill="text2" w:themeFillTint="33"/>
          </w:tcPr>
          <w:p w14:paraId="25EB8D3D" w14:textId="64134586" w:rsidR="00A16E66" w:rsidRPr="00765DA0" w:rsidRDefault="00A741DE" w:rsidP="00E544FF">
            <w:pPr>
              <w:spacing w:line="360" w:lineRule="auto"/>
              <w:jc w:val="center"/>
              <w:rPr>
                <w:b/>
                <w:bCs/>
                <w:lang w:val="tr-TR"/>
              </w:rPr>
            </w:pPr>
            <w:r w:rsidRPr="00765DA0">
              <w:rPr>
                <w:b/>
                <w:bCs/>
                <w:lang w:val="tr-TR"/>
              </w:rPr>
              <w:t>Başlıca Güvenli Olmayan Davranışlar</w:t>
            </w:r>
          </w:p>
        </w:tc>
      </w:tr>
      <w:tr w:rsidR="00A16E66" w:rsidRPr="00765DA0" w14:paraId="3C88F9BA" w14:textId="77777777" w:rsidTr="00A16E66">
        <w:tc>
          <w:tcPr>
            <w:tcW w:w="4531" w:type="dxa"/>
          </w:tcPr>
          <w:p w14:paraId="3A20A05B" w14:textId="172AFF04" w:rsidR="00A16E66" w:rsidRPr="00877911" w:rsidRDefault="00A741DE" w:rsidP="00E544FF">
            <w:pPr>
              <w:numPr>
                <w:ilvl w:val="0"/>
                <w:numId w:val="5"/>
              </w:numPr>
              <w:spacing w:before="120" w:line="360" w:lineRule="auto"/>
              <w:ind w:left="459"/>
              <w:rPr>
                <w:rFonts w:cs="Arial"/>
                <w:szCs w:val="20"/>
                <w:lang w:val="tr-TR"/>
              </w:rPr>
            </w:pPr>
            <w:r w:rsidRPr="00877911">
              <w:rPr>
                <w:rFonts w:cs="Arial"/>
                <w:szCs w:val="20"/>
                <w:lang w:val="tr-TR"/>
              </w:rPr>
              <w:t>Uygun platformlara, korkuluklara sahip olmamak</w:t>
            </w:r>
            <w:r w:rsidR="00A16E66" w:rsidRPr="00877911">
              <w:rPr>
                <w:rFonts w:cs="Arial"/>
                <w:szCs w:val="20"/>
                <w:lang w:val="tr-TR"/>
              </w:rPr>
              <w:t>,</w:t>
            </w:r>
          </w:p>
          <w:p w14:paraId="10B48C1E" w14:textId="32E20858" w:rsidR="00A16E66" w:rsidRPr="00877911" w:rsidRDefault="00A741DE" w:rsidP="00E544FF">
            <w:pPr>
              <w:numPr>
                <w:ilvl w:val="0"/>
                <w:numId w:val="5"/>
              </w:numPr>
              <w:spacing w:before="120" w:line="360" w:lineRule="auto"/>
              <w:ind w:left="459"/>
              <w:rPr>
                <w:rFonts w:cs="Arial"/>
                <w:szCs w:val="20"/>
                <w:lang w:val="tr-TR"/>
              </w:rPr>
            </w:pPr>
            <w:r w:rsidRPr="00877911">
              <w:rPr>
                <w:rFonts w:cs="Arial"/>
                <w:szCs w:val="20"/>
                <w:lang w:val="tr-TR"/>
              </w:rPr>
              <w:lastRenderedPageBreak/>
              <w:t>Sızıntı</w:t>
            </w:r>
            <w:r w:rsidR="00A16E66" w:rsidRPr="00877911">
              <w:rPr>
                <w:rFonts w:cs="Arial"/>
                <w:szCs w:val="20"/>
                <w:lang w:val="tr-TR"/>
              </w:rPr>
              <w:t xml:space="preserve">, </w:t>
            </w:r>
          </w:p>
          <w:p w14:paraId="79701231" w14:textId="670876F1" w:rsidR="00A16E66" w:rsidRPr="00877911" w:rsidRDefault="00A741DE" w:rsidP="00E544FF">
            <w:pPr>
              <w:numPr>
                <w:ilvl w:val="0"/>
                <w:numId w:val="5"/>
              </w:numPr>
              <w:spacing w:before="120" w:line="360" w:lineRule="auto"/>
              <w:ind w:left="459"/>
              <w:rPr>
                <w:rFonts w:cs="Arial"/>
                <w:szCs w:val="20"/>
                <w:lang w:val="tr-TR"/>
              </w:rPr>
            </w:pPr>
            <w:r w:rsidRPr="00877911">
              <w:rPr>
                <w:rFonts w:cs="Arial"/>
                <w:szCs w:val="20"/>
                <w:lang w:val="tr-TR"/>
              </w:rPr>
              <w:t>Arızalı ekipmanlar</w:t>
            </w:r>
            <w:r w:rsidR="00A16E66" w:rsidRPr="00877911">
              <w:rPr>
                <w:rFonts w:cs="Arial"/>
                <w:szCs w:val="20"/>
                <w:lang w:val="tr-TR"/>
              </w:rPr>
              <w:t xml:space="preserve">, </w:t>
            </w:r>
          </w:p>
          <w:p w14:paraId="5B76E3F3" w14:textId="1055BABA" w:rsidR="00A16E66" w:rsidRPr="00877911" w:rsidRDefault="00A741DE" w:rsidP="00E544FF">
            <w:pPr>
              <w:numPr>
                <w:ilvl w:val="0"/>
                <w:numId w:val="5"/>
              </w:numPr>
              <w:spacing w:before="120" w:line="360" w:lineRule="auto"/>
              <w:ind w:left="459"/>
              <w:rPr>
                <w:rFonts w:cs="Arial"/>
                <w:szCs w:val="20"/>
                <w:lang w:val="tr-TR"/>
              </w:rPr>
            </w:pPr>
            <w:r w:rsidRPr="00877911">
              <w:rPr>
                <w:rFonts w:cs="Arial"/>
                <w:szCs w:val="20"/>
                <w:lang w:val="tr-TR"/>
              </w:rPr>
              <w:t>Kayan yüzeyler</w:t>
            </w:r>
            <w:r w:rsidR="00A16E66" w:rsidRPr="00877911">
              <w:rPr>
                <w:rFonts w:cs="Arial"/>
                <w:szCs w:val="20"/>
                <w:lang w:val="tr-TR"/>
              </w:rPr>
              <w:t xml:space="preserve">, </w:t>
            </w:r>
          </w:p>
          <w:p w14:paraId="41EF5DB0" w14:textId="7092237F" w:rsidR="00A16E66" w:rsidRPr="00877911" w:rsidRDefault="00A741DE" w:rsidP="00E544FF">
            <w:pPr>
              <w:numPr>
                <w:ilvl w:val="0"/>
                <w:numId w:val="5"/>
              </w:numPr>
              <w:spacing w:before="120" w:line="360" w:lineRule="auto"/>
              <w:ind w:left="459"/>
              <w:rPr>
                <w:rFonts w:cs="Arial"/>
                <w:szCs w:val="20"/>
                <w:lang w:val="tr-TR"/>
              </w:rPr>
            </w:pPr>
            <w:r w:rsidRPr="00877911">
              <w:rPr>
                <w:rFonts w:cs="Arial"/>
                <w:szCs w:val="20"/>
                <w:lang w:val="tr-TR"/>
              </w:rPr>
              <w:t>Eğitim eksikliği</w:t>
            </w:r>
            <w:r w:rsidR="00A16E66" w:rsidRPr="00877911">
              <w:rPr>
                <w:rFonts w:cs="Arial"/>
                <w:szCs w:val="20"/>
                <w:lang w:val="tr-TR"/>
              </w:rPr>
              <w:t>,</w:t>
            </w:r>
          </w:p>
          <w:p w14:paraId="16E9FCC9" w14:textId="56835D9F" w:rsidR="00A16E66" w:rsidRPr="00877911" w:rsidRDefault="00A741DE" w:rsidP="00E544FF">
            <w:pPr>
              <w:numPr>
                <w:ilvl w:val="0"/>
                <w:numId w:val="5"/>
              </w:numPr>
              <w:spacing w:before="120" w:line="360" w:lineRule="auto"/>
              <w:ind w:left="459"/>
              <w:rPr>
                <w:rFonts w:cs="Arial"/>
                <w:szCs w:val="20"/>
                <w:lang w:val="tr-TR"/>
              </w:rPr>
            </w:pPr>
            <w:r w:rsidRPr="00877911">
              <w:rPr>
                <w:rFonts w:cs="Arial"/>
                <w:szCs w:val="20"/>
                <w:lang w:val="tr-TR"/>
              </w:rPr>
              <w:t>Engellenen geçiş vb</w:t>
            </w:r>
            <w:r w:rsidR="00A16E66" w:rsidRPr="00877911">
              <w:rPr>
                <w:rFonts w:cs="Arial"/>
                <w:szCs w:val="20"/>
                <w:lang w:val="tr-TR"/>
              </w:rPr>
              <w:t>.</w:t>
            </w:r>
            <w:r w:rsidR="00BA0836">
              <w:rPr>
                <w:rFonts w:cs="Arial"/>
                <w:szCs w:val="20"/>
                <w:lang w:val="tr-TR"/>
              </w:rPr>
              <w:t>,</w:t>
            </w:r>
          </w:p>
          <w:p w14:paraId="6D26B9A7" w14:textId="77777777" w:rsidR="00F571F1" w:rsidRPr="00877911" w:rsidRDefault="00F571F1" w:rsidP="00E544FF">
            <w:pPr>
              <w:numPr>
                <w:ilvl w:val="0"/>
                <w:numId w:val="5"/>
              </w:numPr>
              <w:spacing w:before="120" w:line="360" w:lineRule="auto"/>
              <w:ind w:left="459"/>
              <w:rPr>
                <w:rFonts w:cs="Arial"/>
                <w:szCs w:val="20"/>
                <w:lang w:val="tr-TR"/>
              </w:rPr>
            </w:pPr>
            <w:r w:rsidRPr="00877911">
              <w:rPr>
                <w:rFonts w:cs="Arial"/>
                <w:szCs w:val="20"/>
                <w:lang w:val="tr-TR"/>
              </w:rPr>
              <w:t>Tıkanıklığa veya sınırlı hareketlere neden olan dar çalışma alanı,</w:t>
            </w:r>
          </w:p>
          <w:p w14:paraId="1DCD133F" w14:textId="77777777" w:rsidR="00F571F1" w:rsidRPr="00877911" w:rsidRDefault="00F571F1" w:rsidP="00E544FF">
            <w:pPr>
              <w:numPr>
                <w:ilvl w:val="0"/>
                <w:numId w:val="5"/>
              </w:numPr>
              <w:spacing w:before="120" w:line="360" w:lineRule="auto"/>
              <w:ind w:left="459"/>
              <w:rPr>
                <w:rFonts w:cs="Arial"/>
                <w:szCs w:val="20"/>
                <w:lang w:val="tr-TR"/>
              </w:rPr>
            </w:pPr>
            <w:r w:rsidRPr="00877911">
              <w:rPr>
                <w:rFonts w:cs="Arial"/>
                <w:szCs w:val="20"/>
                <w:lang w:val="tr-TR"/>
              </w:rPr>
              <w:t>Dağınık çalışma alanı,</w:t>
            </w:r>
          </w:p>
          <w:p w14:paraId="3E4DA065" w14:textId="77777777" w:rsidR="00F571F1" w:rsidRPr="00877911" w:rsidRDefault="00F571F1" w:rsidP="00E544FF">
            <w:pPr>
              <w:numPr>
                <w:ilvl w:val="0"/>
                <w:numId w:val="5"/>
              </w:numPr>
              <w:spacing w:before="120" w:line="360" w:lineRule="auto"/>
              <w:ind w:left="459"/>
              <w:rPr>
                <w:rFonts w:cs="Arial"/>
                <w:szCs w:val="20"/>
                <w:lang w:val="tr-TR"/>
              </w:rPr>
            </w:pPr>
            <w:r w:rsidRPr="00877911">
              <w:rPr>
                <w:rFonts w:cs="Arial"/>
                <w:szCs w:val="20"/>
                <w:lang w:val="tr-TR"/>
              </w:rPr>
              <w:t>Uygun olmayan depolama alanı / koşulları,</w:t>
            </w:r>
          </w:p>
          <w:p w14:paraId="7F22142A" w14:textId="77777777" w:rsidR="00F571F1" w:rsidRPr="00877911" w:rsidRDefault="00F571F1" w:rsidP="00E544FF">
            <w:pPr>
              <w:numPr>
                <w:ilvl w:val="0"/>
                <w:numId w:val="5"/>
              </w:numPr>
              <w:spacing w:before="120" w:line="360" w:lineRule="auto"/>
              <w:ind w:left="459"/>
              <w:rPr>
                <w:rFonts w:cs="Arial"/>
                <w:szCs w:val="20"/>
                <w:lang w:val="tr-TR"/>
              </w:rPr>
            </w:pPr>
            <w:r w:rsidRPr="00877911">
              <w:rPr>
                <w:rFonts w:cs="Arial"/>
                <w:szCs w:val="20"/>
                <w:lang w:val="tr-TR"/>
              </w:rPr>
              <w:t>Tehlikeli çevre koşulları (Gazlar, toz, duman, buhar vb.),</w:t>
            </w:r>
          </w:p>
          <w:p w14:paraId="141A7909" w14:textId="40B14302"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Gürültülü çalışma alanı,</w:t>
            </w:r>
          </w:p>
          <w:p w14:paraId="56A21AC5" w14:textId="0AF5410C"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Yetersiz veya aşırı aydınlatma,</w:t>
            </w:r>
          </w:p>
          <w:p w14:paraId="23E9E2DE" w14:textId="41900723"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Yetersiz havalandırma,</w:t>
            </w:r>
          </w:p>
          <w:p w14:paraId="5EB11652" w14:textId="75E59ECE"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Uygunsuz ve yetersiz uyarı levhaları,</w:t>
            </w:r>
          </w:p>
          <w:p w14:paraId="4AB2200E" w14:textId="3D2B606C"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Engebeli zeminler,</w:t>
            </w:r>
          </w:p>
          <w:p w14:paraId="2E8491E1" w14:textId="6DF15960"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Bakımı ve onarımı yapılmamış makine ve ekipmanlar,</w:t>
            </w:r>
          </w:p>
          <w:p w14:paraId="2EDD2195" w14:textId="6D78628B"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Makine ve ekipmanlarda uygun olmayan koruyucuların kullanılması,</w:t>
            </w:r>
          </w:p>
          <w:p w14:paraId="745E177C" w14:textId="6CA08804"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Yetersiz veya uygun olmayan kişisel koruyucu donanım,</w:t>
            </w:r>
          </w:p>
          <w:p w14:paraId="58B7DF64" w14:textId="3A8CF85D"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Olumsuz hava koşulları,</w:t>
            </w:r>
          </w:p>
          <w:p w14:paraId="5035EF6A" w14:textId="7E54CD22" w:rsidR="00A16E66"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Olumsuz zemin koşulları.</w:t>
            </w:r>
          </w:p>
        </w:tc>
        <w:tc>
          <w:tcPr>
            <w:tcW w:w="4536" w:type="dxa"/>
          </w:tcPr>
          <w:p w14:paraId="25B31055" w14:textId="2A37FBE4"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lastRenderedPageBreak/>
              <w:t>Kişisel koruyucu donanımın (KKD) yanlış kullanımı,</w:t>
            </w:r>
          </w:p>
          <w:p w14:paraId="61864ED0" w14:textId="245D82D6"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lastRenderedPageBreak/>
              <w:t>Uygun olmayan ekipman kullanımı,</w:t>
            </w:r>
          </w:p>
          <w:p w14:paraId="788A7BC4" w14:textId="2ABACE0E"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Eşya taşınırken yapılan yanlış hareketler,</w:t>
            </w:r>
          </w:p>
          <w:p w14:paraId="73BB1838" w14:textId="0F5A9FE5"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İSG kurallarına uymamak,</w:t>
            </w:r>
          </w:p>
          <w:p w14:paraId="6B9D0CA9" w14:textId="4C890918"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Görevleri eğitim almadan yapmak,</w:t>
            </w:r>
          </w:p>
          <w:p w14:paraId="02FB9407" w14:textId="074A057D"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İşi hemen bitirmek için uygun olmayan faaliyetler vb.,</w:t>
            </w:r>
          </w:p>
          <w:p w14:paraId="086A81ED" w14:textId="479325EF"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Güvenlik ekipmanlarının kullanım dışı bırakılması,</w:t>
            </w:r>
          </w:p>
          <w:p w14:paraId="7907091C" w14:textId="1B4C3210"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Güvenlik ekipmanlarını kullanılamaz hale getirilmesi,</w:t>
            </w:r>
          </w:p>
          <w:p w14:paraId="1DF567DB" w14:textId="79608490"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Tehlikeli alanlarda izinsiz çalışmak,</w:t>
            </w:r>
          </w:p>
          <w:p w14:paraId="6A9E0E74" w14:textId="3AA9C589"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Dalgınlık ve dikkatsizlik,</w:t>
            </w:r>
          </w:p>
          <w:p w14:paraId="4C9D666F" w14:textId="006CD608"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İş güvenliği talimatlarına uyulmamasının sözlü ve yazılı olarak bildirilmesi,</w:t>
            </w:r>
          </w:p>
          <w:p w14:paraId="4D6F988D" w14:textId="41C124A7"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Çalışma alanının emniyete alınmaması (Barikat, şerit vb.),</w:t>
            </w:r>
          </w:p>
          <w:p w14:paraId="4D3C2619" w14:textId="121165F5"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Kullanılan ekipman/makinenin uyarı sistemlerinin (Korna, tepe lambası vb.) çalışmaması,</w:t>
            </w:r>
          </w:p>
          <w:p w14:paraId="178E74DC" w14:textId="7FECF7ED"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Görevlere uyulmaması nedeniyle tehlike ve risklerin fark edilememesi,</w:t>
            </w:r>
          </w:p>
          <w:p w14:paraId="4F25E55A" w14:textId="597DF617"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Sahada belirlenen hız limitlerine uyulmaması,</w:t>
            </w:r>
          </w:p>
          <w:p w14:paraId="7BDC87D5" w14:textId="6C319A88"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Makine/ekipman koruyucularının sökülmesi veya işlevsiz hale getirilmesi,</w:t>
            </w:r>
          </w:p>
          <w:p w14:paraId="5653E3EC" w14:textId="266DCD10"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Kullanılan ekipmanı kontrol edilmemesi / Hasarlı ekipman kullanılması,</w:t>
            </w:r>
          </w:p>
          <w:p w14:paraId="6B5BC427" w14:textId="00D9E628"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Ekipman çalışırken bakım veya onarım yapılması,</w:t>
            </w:r>
          </w:p>
          <w:p w14:paraId="3A80E9D4" w14:textId="076D979E" w:rsidR="00F571F1" w:rsidRPr="00877911" w:rsidRDefault="008B5AB5" w:rsidP="00F571F1">
            <w:pPr>
              <w:numPr>
                <w:ilvl w:val="0"/>
                <w:numId w:val="5"/>
              </w:numPr>
              <w:spacing w:before="120" w:line="360" w:lineRule="auto"/>
              <w:ind w:left="459"/>
              <w:rPr>
                <w:rFonts w:cs="Arial"/>
                <w:szCs w:val="20"/>
                <w:lang w:val="tr-TR"/>
              </w:rPr>
            </w:pPr>
            <w:r>
              <w:rPr>
                <w:rFonts w:cs="Arial"/>
                <w:szCs w:val="20"/>
                <w:lang w:val="tr-TR"/>
              </w:rPr>
              <w:t>Hatalı</w:t>
            </w:r>
            <w:r w:rsidR="00F571F1" w:rsidRPr="00877911">
              <w:rPr>
                <w:rFonts w:cs="Arial"/>
                <w:szCs w:val="20"/>
                <w:lang w:val="tr-TR"/>
              </w:rPr>
              <w:t xml:space="preserve"> indirme/kaldırma,</w:t>
            </w:r>
          </w:p>
          <w:p w14:paraId="7E9745F3" w14:textId="364333CB"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lastRenderedPageBreak/>
              <w:t>Hatalı yükleme,</w:t>
            </w:r>
          </w:p>
          <w:p w14:paraId="0C63769D" w14:textId="0CFD95E6"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Uygun olmayan saklama/yerleştirme,</w:t>
            </w:r>
          </w:p>
          <w:p w14:paraId="5ECA17E9" w14:textId="38DD897C"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Yetkisiz ekipman kullanımı,</w:t>
            </w:r>
          </w:p>
          <w:p w14:paraId="0A042C4D" w14:textId="3EBABBA8" w:rsidR="00F571F1"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Alkol veya ilaç etkisi altında olunması</w:t>
            </w:r>
            <w:r w:rsidR="0074652D">
              <w:rPr>
                <w:rFonts w:cs="Arial"/>
                <w:szCs w:val="20"/>
                <w:lang w:val="tr-TR"/>
              </w:rPr>
              <w:t>,</w:t>
            </w:r>
          </w:p>
          <w:p w14:paraId="402EA3BA" w14:textId="51DFFA14" w:rsidR="00A16E66" w:rsidRPr="00877911" w:rsidRDefault="00F571F1" w:rsidP="00F571F1">
            <w:pPr>
              <w:numPr>
                <w:ilvl w:val="0"/>
                <w:numId w:val="5"/>
              </w:numPr>
              <w:spacing w:before="120" w:line="360" w:lineRule="auto"/>
              <w:ind w:left="459"/>
              <w:rPr>
                <w:rFonts w:cs="Arial"/>
                <w:szCs w:val="20"/>
                <w:lang w:val="tr-TR"/>
              </w:rPr>
            </w:pPr>
            <w:r w:rsidRPr="00877911">
              <w:rPr>
                <w:rFonts w:cs="Arial"/>
                <w:szCs w:val="20"/>
                <w:lang w:val="tr-TR"/>
              </w:rPr>
              <w:t>Tehlikeli şakalaşma</w:t>
            </w:r>
            <w:r w:rsidR="0074652D">
              <w:rPr>
                <w:rFonts w:cs="Arial"/>
                <w:szCs w:val="20"/>
                <w:lang w:val="tr-TR"/>
              </w:rPr>
              <w:t>.</w:t>
            </w:r>
          </w:p>
        </w:tc>
      </w:tr>
    </w:tbl>
    <w:p w14:paraId="5363AF49" w14:textId="32487556" w:rsidR="004473A4" w:rsidRPr="00765DA0" w:rsidRDefault="004473A4" w:rsidP="00E544FF">
      <w:pPr>
        <w:spacing w:line="360" w:lineRule="auto"/>
        <w:rPr>
          <w:lang w:val="tr-TR"/>
        </w:rPr>
      </w:pPr>
    </w:p>
    <w:p w14:paraId="707E4FF9" w14:textId="7F0931EE" w:rsidR="00C42DCE" w:rsidRPr="00765DA0" w:rsidRDefault="00F571F1" w:rsidP="00E544FF">
      <w:pPr>
        <w:pStyle w:val="Heading2"/>
        <w:spacing w:after="240" w:line="360" w:lineRule="auto"/>
        <w:ind w:left="0" w:firstLine="0"/>
        <w:rPr>
          <w:lang w:val="tr-TR"/>
        </w:rPr>
      </w:pPr>
      <w:bookmarkStart w:id="27" w:name="_Toc121309333"/>
      <w:r w:rsidRPr="00765DA0">
        <w:rPr>
          <w:lang w:val="tr-TR"/>
        </w:rPr>
        <w:t>Olay</w:t>
      </w:r>
      <w:r w:rsidR="003A2024">
        <w:rPr>
          <w:lang w:val="tr-TR"/>
        </w:rPr>
        <w:t>/Kaza</w:t>
      </w:r>
      <w:r w:rsidRPr="00765DA0">
        <w:rPr>
          <w:lang w:val="tr-TR"/>
        </w:rPr>
        <w:t xml:space="preserve"> </w:t>
      </w:r>
      <w:r w:rsidR="009B3B41" w:rsidRPr="00765DA0">
        <w:rPr>
          <w:lang w:val="tr-TR"/>
        </w:rPr>
        <w:t>Araştırması</w:t>
      </w:r>
      <w:bookmarkEnd w:id="27"/>
    </w:p>
    <w:p w14:paraId="3105E521" w14:textId="1684B8E0" w:rsidR="00F571F1" w:rsidRPr="00877911" w:rsidRDefault="00F571F1" w:rsidP="00E544FF">
      <w:pPr>
        <w:spacing w:after="240" w:line="360" w:lineRule="auto"/>
        <w:rPr>
          <w:lang w:val="tr-TR"/>
        </w:rPr>
      </w:pPr>
      <w:r w:rsidRPr="00877911">
        <w:rPr>
          <w:lang w:val="tr-TR"/>
        </w:rPr>
        <w:t>Tesislerdeki tüm olaylar</w:t>
      </w:r>
      <w:r w:rsidR="003A2024">
        <w:rPr>
          <w:lang w:val="tr-TR"/>
        </w:rPr>
        <w:t>/kazalar</w:t>
      </w:r>
      <w:r w:rsidRPr="00877911">
        <w:rPr>
          <w:lang w:val="tr-TR"/>
        </w:rPr>
        <w:t xml:space="preserve"> ve ramak kalalar araştırılacaktır. Kalite Müdürü ve İSG Uzmanı nihai olarak </w:t>
      </w:r>
      <w:r w:rsidR="009B3B41" w:rsidRPr="00877911">
        <w:rPr>
          <w:lang w:val="tr-TR"/>
        </w:rPr>
        <w:t>araştırmanın</w:t>
      </w:r>
      <w:r w:rsidRPr="00877911">
        <w:rPr>
          <w:lang w:val="tr-TR"/>
        </w:rPr>
        <w:t xml:space="preserve"> koordinasyonundan sorumlu olacaktır; ilgili birimlerden ve olayla ilgili bilgi sahibi olabilecek kişilerden yardım isteyecektir. Yardım istenen tüm personel veya </w:t>
      </w:r>
      <w:r w:rsidR="003A2024">
        <w:rPr>
          <w:lang w:val="tr-TR"/>
        </w:rPr>
        <w:t>alt yükleniciler</w:t>
      </w:r>
      <w:r w:rsidRPr="00877911">
        <w:rPr>
          <w:lang w:val="tr-TR"/>
        </w:rPr>
        <w:t>, Kalite Müdürü ve İSG Uzmanına yardımcı olmak zorundadır.</w:t>
      </w:r>
    </w:p>
    <w:p w14:paraId="1C04413E" w14:textId="7E878F87" w:rsidR="00F571F1" w:rsidRPr="00877911" w:rsidRDefault="009B3B41" w:rsidP="00E544FF">
      <w:pPr>
        <w:spacing w:after="240" w:line="360" w:lineRule="auto"/>
        <w:rPr>
          <w:lang w:val="tr-TR"/>
        </w:rPr>
      </w:pPr>
      <w:r w:rsidRPr="00877911">
        <w:rPr>
          <w:lang w:val="tr-TR"/>
        </w:rPr>
        <w:t>Araştırma</w:t>
      </w:r>
      <w:r w:rsidR="00F571F1" w:rsidRPr="00877911">
        <w:rPr>
          <w:lang w:val="tr-TR"/>
        </w:rPr>
        <w:t>, olayın doğrudan ve altında yatan veya kök nedenlerini bulmaya çalışacak</w:t>
      </w:r>
      <w:r w:rsidRPr="00877911">
        <w:rPr>
          <w:lang w:val="tr-TR"/>
        </w:rPr>
        <w:t>tır</w:t>
      </w:r>
      <w:r w:rsidR="00F571F1" w:rsidRPr="00877911">
        <w:rPr>
          <w:lang w:val="tr-TR"/>
        </w:rPr>
        <w:t xml:space="preserve"> ve İSG Uzmanının </w:t>
      </w:r>
      <w:r w:rsidRPr="00877911">
        <w:rPr>
          <w:lang w:val="tr-TR"/>
        </w:rPr>
        <w:t xml:space="preserve">olayın </w:t>
      </w:r>
      <w:r w:rsidR="00F571F1" w:rsidRPr="00877911">
        <w:rPr>
          <w:lang w:val="tr-TR"/>
        </w:rPr>
        <w:t xml:space="preserve">tekrar oluşmasını önlemek için önerilerde bulunmasını </w:t>
      </w:r>
      <w:r w:rsidR="0074652D">
        <w:rPr>
          <w:lang w:val="tr-TR"/>
        </w:rPr>
        <w:t>gerektirmektedir</w:t>
      </w:r>
      <w:r w:rsidR="00F571F1" w:rsidRPr="00877911">
        <w:rPr>
          <w:lang w:val="tr-TR"/>
        </w:rPr>
        <w:t>.</w:t>
      </w:r>
    </w:p>
    <w:p w14:paraId="7F960A69" w14:textId="10366B81" w:rsidR="00E44277" w:rsidRPr="00877911" w:rsidRDefault="009B3B41" w:rsidP="00E544FF">
      <w:pPr>
        <w:spacing w:after="240" w:line="360" w:lineRule="auto"/>
        <w:rPr>
          <w:lang w:val="tr-TR"/>
        </w:rPr>
      </w:pPr>
      <w:r w:rsidRPr="00877911">
        <w:rPr>
          <w:lang w:val="tr-TR"/>
        </w:rPr>
        <w:t xml:space="preserve">Araştırma mümkün olan en kısa sürede </w:t>
      </w:r>
      <w:r w:rsidR="000B07E8" w:rsidRPr="00877911">
        <w:rPr>
          <w:lang w:val="tr-TR"/>
        </w:rPr>
        <w:t>gerçekleştirilecektir ve</w:t>
      </w:r>
      <w:r w:rsidRPr="00877911">
        <w:rPr>
          <w:lang w:val="tr-TR"/>
        </w:rPr>
        <w:t xml:space="preserve"> olaydan sonraki 24 saat içinde bir Olay</w:t>
      </w:r>
      <w:r w:rsidR="003A2024">
        <w:rPr>
          <w:lang w:val="tr-TR"/>
        </w:rPr>
        <w:t>/Kaza</w:t>
      </w:r>
      <w:r w:rsidRPr="00877911">
        <w:rPr>
          <w:lang w:val="tr-TR"/>
        </w:rPr>
        <w:t xml:space="preserve"> Bildirim Formu doldurulacak ve sunulacak ve teknik ve işe uygunluk raporları alındıktan hemen sonra nihai rapor (Olay</w:t>
      </w:r>
      <w:r w:rsidR="003A2024">
        <w:rPr>
          <w:lang w:val="tr-TR"/>
        </w:rPr>
        <w:t>/Kaza</w:t>
      </w:r>
      <w:r w:rsidRPr="00877911">
        <w:rPr>
          <w:lang w:val="tr-TR"/>
        </w:rPr>
        <w:t xml:space="preserve"> </w:t>
      </w:r>
      <w:r w:rsidR="005B2BBE" w:rsidRPr="00877911">
        <w:rPr>
          <w:lang w:val="tr-TR"/>
        </w:rPr>
        <w:t>Araştırma</w:t>
      </w:r>
      <w:r w:rsidRPr="00877911">
        <w:rPr>
          <w:lang w:val="tr-TR"/>
        </w:rPr>
        <w:t xml:space="preserve"> Raporu) paylaşılacaktır. Nihai rapor, Riskonet tarafından yapılacak ayrıntılı bir kök neden analizini içerecektir.</w:t>
      </w:r>
    </w:p>
    <w:p w14:paraId="6BD230BA" w14:textId="65BC0C0A" w:rsidR="00E44277" w:rsidRPr="00877911" w:rsidRDefault="009B3B41" w:rsidP="00E544FF">
      <w:pPr>
        <w:spacing w:after="240" w:line="360" w:lineRule="auto"/>
        <w:rPr>
          <w:lang w:val="tr-TR"/>
        </w:rPr>
      </w:pPr>
      <w:r w:rsidRPr="00877911">
        <w:rPr>
          <w:lang w:val="tr-TR"/>
        </w:rPr>
        <w:t>Ciddi veya büyük bir olay</w:t>
      </w:r>
      <w:r w:rsidR="003A2024">
        <w:rPr>
          <w:lang w:val="tr-TR"/>
        </w:rPr>
        <w:t>/kaza</w:t>
      </w:r>
      <w:r w:rsidRPr="00877911">
        <w:rPr>
          <w:lang w:val="tr-TR"/>
        </w:rPr>
        <w:t xml:space="preserve"> olması durumunda, tüm personel ve</w:t>
      </w:r>
      <w:r w:rsidR="003A2024">
        <w:rPr>
          <w:lang w:val="tr-TR"/>
        </w:rPr>
        <w:t xml:space="preserve"> alt yükleniciler</w:t>
      </w:r>
      <w:r w:rsidRPr="00877911">
        <w:rPr>
          <w:lang w:val="tr-TR"/>
        </w:rPr>
        <w:t>, İSG Uzmanı incelemesini tamamlayana kadar olay mahalline dokunulmamasını ve hiçbir şeyin hareket ettirilmemesini sağlayacaktır. Araştırmanın tamamlanmasının ardından Tesis Müdürü, arızalı tesis ve ekipmanın onarımı veya imha edilmek üzere çıkarılması sorumluluğunu üstlenecektir ve başka olayların meydana gelmemesini sağlamak için tesis bölümlerini yavaş yavaş açacaktır.</w:t>
      </w:r>
    </w:p>
    <w:p w14:paraId="34276A64" w14:textId="629B8F26" w:rsidR="00C63D68" w:rsidRPr="00877911" w:rsidRDefault="009B3B41" w:rsidP="00E544FF">
      <w:pPr>
        <w:pStyle w:val="Heading3"/>
        <w:spacing w:after="240" w:line="360" w:lineRule="auto"/>
        <w:rPr>
          <w:lang w:val="tr-TR"/>
        </w:rPr>
      </w:pPr>
      <w:bookmarkStart w:id="28" w:name="_Toc118373864"/>
      <w:bookmarkStart w:id="29" w:name="_Toc118373951"/>
      <w:bookmarkStart w:id="30" w:name="_Toc118373865"/>
      <w:bookmarkStart w:id="31" w:name="_Toc118373952"/>
      <w:bookmarkStart w:id="32" w:name="_Toc121309334"/>
      <w:bookmarkEnd w:id="28"/>
      <w:bookmarkEnd w:id="29"/>
      <w:bookmarkEnd w:id="30"/>
      <w:bookmarkEnd w:id="31"/>
      <w:r w:rsidRPr="00877911">
        <w:rPr>
          <w:lang w:val="tr-TR"/>
        </w:rPr>
        <w:t>Ola</w:t>
      </w:r>
      <w:r w:rsidR="003A2024">
        <w:rPr>
          <w:lang w:val="tr-TR"/>
        </w:rPr>
        <w:t>y/Kaza</w:t>
      </w:r>
      <w:r w:rsidRPr="00877911">
        <w:rPr>
          <w:lang w:val="tr-TR"/>
        </w:rPr>
        <w:t xml:space="preserve"> Araştırma Ekibi</w:t>
      </w:r>
      <w:bookmarkEnd w:id="32"/>
    </w:p>
    <w:p w14:paraId="67293B18" w14:textId="2443DFDF" w:rsidR="00C63D68" w:rsidRPr="00877911" w:rsidRDefault="003A2024" w:rsidP="00E544FF">
      <w:pPr>
        <w:spacing w:after="240" w:line="360" w:lineRule="auto"/>
        <w:rPr>
          <w:lang w:val="tr-TR"/>
        </w:rPr>
      </w:pPr>
      <w:r>
        <w:rPr>
          <w:lang w:val="tr-TR"/>
        </w:rPr>
        <w:t>Aşağıdaki o</w:t>
      </w:r>
      <w:r w:rsidR="009B3B41" w:rsidRPr="00877911">
        <w:rPr>
          <w:lang w:val="tr-TR"/>
        </w:rPr>
        <w:t>laylar için olay</w:t>
      </w:r>
      <w:r>
        <w:rPr>
          <w:lang w:val="tr-TR"/>
        </w:rPr>
        <w:t>/kaza</w:t>
      </w:r>
      <w:r w:rsidR="009B3B41" w:rsidRPr="00877911">
        <w:rPr>
          <w:lang w:val="tr-TR"/>
        </w:rPr>
        <w:t xml:space="preserve"> araştırma ekibi oluşturulacaktır,</w:t>
      </w:r>
    </w:p>
    <w:p w14:paraId="33CCED79" w14:textId="319A2D6C" w:rsidR="00C63D68" w:rsidRPr="00877911" w:rsidRDefault="00C62FEE" w:rsidP="00E544FF">
      <w:pPr>
        <w:pStyle w:val="ListParagraph"/>
        <w:numPr>
          <w:ilvl w:val="0"/>
          <w:numId w:val="7"/>
        </w:numPr>
        <w:spacing w:after="240" w:line="360" w:lineRule="auto"/>
        <w:rPr>
          <w:lang w:val="tr-TR"/>
        </w:rPr>
      </w:pPr>
      <w:r>
        <w:rPr>
          <w:lang w:val="tr-TR"/>
        </w:rPr>
        <w:t>İş günü kayıplı</w:t>
      </w:r>
      <w:r w:rsidR="009B3B41" w:rsidRPr="00877911">
        <w:rPr>
          <w:lang w:val="tr-TR"/>
        </w:rPr>
        <w:t xml:space="preserve"> ve ağır yaralanma durumuna neden olan</w:t>
      </w:r>
      <w:r w:rsidR="003A2024">
        <w:rPr>
          <w:lang w:val="tr-TR"/>
        </w:rPr>
        <w:t>,</w:t>
      </w:r>
    </w:p>
    <w:p w14:paraId="57BF080F" w14:textId="3060692D" w:rsidR="00C63D68" w:rsidRPr="00877911" w:rsidRDefault="009B3B41" w:rsidP="00E544FF">
      <w:pPr>
        <w:pStyle w:val="ListParagraph"/>
        <w:numPr>
          <w:ilvl w:val="0"/>
          <w:numId w:val="7"/>
        </w:numPr>
        <w:spacing w:after="240" w:line="360" w:lineRule="auto"/>
        <w:rPr>
          <w:lang w:val="tr-TR"/>
        </w:rPr>
      </w:pPr>
      <w:r w:rsidRPr="00877911">
        <w:rPr>
          <w:lang w:val="tr-TR"/>
        </w:rPr>
        <w:t>Ölüme neden olan</w:t>
      </w:r>
      <w:r w:rsidR="003A2024">
        <w:rPr>
          <w:lang w:val="tr-TR"/>
        </w:rPr>
        <w:t>,</w:t>
      </w:r>
    </w:p>
    <w:p w14:paraId="56A4FDC4" w14:textId="18ECBFF5" w:rsidR="00C63D68" w:rsidRPr="00877911" w:rsidRDefault="009B3B41" w:rsidP="00E544FF">
      <w:pPr>
        <w:pStyle w:val="ListParagraph"/>
        <w:numPr>
          <w:ilvl w:val="0"/>
          <w:numId w:val="7"/>
        </w:numPr>
        <w:spacing w:after="240" w:line="360" w:lineRule="auto"/>
        <w:rPr>
          <w:lang w:val="tr-TR"/>
        </w:rPr>
      </w:pPr>
      <w:r w:rsidRPr="00877911">
        <w:rPr>
          <w:lang w:val="tr-TR"/>
        </w:rPr>
        <w:t>Malzeme, ekipman, tesis vb. üzerinde ağır hasara neden olan.</w:t>
      </w:r>
    </w:p>
    <w:p w14:paraId="7E5C567B" w14:textId="056682AF" w:rsidR="009B3B41" w:rsidRPr="00877911" w:rsidRDefault="009B3B41" w:rsidP="00E544FF">
      <w:pPr>
        <w:spacing w:after="240" w:line="360" w:lineRule="auto"/>
        <w:rPr>
          <w:lang w:val="tr-TR"/>
        </w:rPr>
      </w:pPr>
      <w:r w:rsidRPr="00877911">
        <w:rPr>
          <w:lang w:val="tr-TR"/>
        </w:rPr>
        <w:t>Olay</w:t>
      </w:r>
      <w:r w:rsidR="003A2024">
        <w:rPr>
          <w:lang w:val="tr-TR"/>
        </w:rPr>
        <w:t>/kaza</w:t>
      </w:r>
      <w:r w:rsidRPr="00877911">
        <w:rPr>
          <w:lang w:val="tr-TR"/>
        </w:rPr>
        <w:t xml:space="preserve"> araştırma ekibinin üyeleri Tesis Müdürü, Kalite Müdürü, İSG Uzmanı, Danışman (Riskonet), şirket doktoru olacaktır. Tesis Müdürü soruşturma ekibinin başı olacaktır.</w:t>
      </w:r>
    </w:p>
    <w:p w14:paraId="589EC11D" w14:textId="7454FE22" w:rsidR="00C63D68" w:rsidRPr="00877911" w:rsidRDefault="009B3B41" w:rsidP="00E544FF">
      <w:pPr>
        <w:spacing w:after="240" w:line="360" w:lineRule="auto"/>
        <w:rPr>
          <w:lang w:val="tr-TR"/>
        </w:rPr>
      </w:pPr>
      <w:r w:rsidRPr="00877911">
        <w:rPr>
          <w:lang w:val="tr-TR"/>
        </w:rPr>
        <w:t xml:space="preserve">Diğer durumlarda Kalite Müdürü ve İSG Uzmanı </w:t>
      </w:r>
      <w:r w:rsidR="005B2BBE" w:rsidRPr="00877911">
        <w:rPr>
          <w:lang w:val="tr-TR"/>
        </w:rPr>
        <w:t>araştırmaları</w:t>
      </w:r>
      <w:r w:rsidRPr="00877911">
        <w:rPr>
          <w:lang w:val="tr-TR"/>
        </w:rPr>
        <w:t xml:space="preserve"> yönetecektir.</w:t>
      </w:r>
    </w:p>
    <w:p w14:paraId="6E81FF88" w14:textId="011DA333" w:rsidR="00094861" w:rsidRPr="00877911" w:rsidRDefault="00B24264" w:rsidP="00E544FF">
      <w:pPr>
        <w:pStyle w:val="Heading3"/>
        <w:spacing w:after="240" w:line="360" w:lineRule="auto"/>
        <w:rPr>
          <w:lang w:val="tr-TR"/>
        </w:rPr>
      </w:pPr>
      <w:bookmarkStart w:id="33" w:name="_Toc118373867"/>
      <w:bookmarkStart w:id="34" w:name="_Toc118373954"/>
      <w:bookmarkStart w:id="35" w:name="_Toc121309335"/>
      <w:bookmarkEnd w:id="33"/>
      <w:bookmarkEnd w:id="34"/>
      <w:r w:rsidRPr="00877911">
        <w:rPr>
          <w:lang w:val="tr-TR"/>
        </w:rPr>
        <w:lastRenderedPageBreak/>
        <w:t>Bilgi ve Kanıtların Toplanması</w:t>
      </w:r>
      <w:bookmarkEnd w:id="35"/>
    </w:p>
    <w:p w14:paraId="0C3501D7" w14:textId="03135598" w:rsidR="00094861" w:rsidRPr="00877911" w:rsidRDefault="00B24264" w:rsidP="00E544FF">
      <w:pPr>
        <w:spacing w:after="240" w:line="360" w:lineRule="auto"/>
        <w:rPr>
          <w:lang w:val="tr-TR"/>
        </w:rPr>
      </w:pPr>
      <w:r w:rsidRPr="00877911">
        <w:rPr>
          <w:lang w:val="tr-TR"/>
        </w:rPr>
        <w:t>Kanıtlar dört ana gruba ayrılmalıdır.</w:t>
      </w:r>
    </w:p>
    <w:p w14:paraId="68944B47" w14:textId="04E9A3C9" w:rsidR="00094861" w:rsidRPr="003A2024" w:rsidRDefault="007A5568" w:rsidP="00E544FF">
      <w:pPr>
        <w:pStyle w:val="ListParagraph"/>
        <w:numPr>
          <w:ilvl w:val="0"/>
          <w:numId w:val="9"/>
        </w:numPr>
        <w:spacing w:after="240" w:line="360" w:lineRule="auto"/>
        <w:rPr>
          <w:u w:val="single"/>
          <w:lang w:val="tr-TR"/>
        </w:rPr>
      </w:pPr>
      <w:r w:rsidRPr="003A2024">
        <w:rPr>
          <w:u w:val="single"/>
          <w:lang w:val="tr-TR"/>
        </w:rPr>
        <w:t>Olay Yeri</w:t>
      </w:r>
      <w:r w:rsidR="00094861" w:rsidRPr="003A2024">
        <w:rPr>
          <w:u w:val="single"/>
          <w:lang w:val="tr-TR"/>
        </w:rPr>
        <w:t>:</w:t>
      </w:r>
    </w:p>
    <w:p w14:paraId="1C18C926" w14:textId="4D9B17AD" w:rsidR="00094861" w:rsidRPr="00877911" w:rsidRDefault="00B24264" w:rsidP="00E544FF">
      <w:pPr>
        <w:spacing w:after="240" w:line="360" w:lineRule="auto"/>
        <w:rPr>
          <w:lang w:val="tr-TR"/>
        </w:rPr>
      </w:pPr>
      <w:r w:rsidRPr="00877911">
        <w:rPr>
          <w:lang w:val="tr-TR"/>
        </w:rPr>
        <w:t>İnsanların, ekipmanın ve malzemelerin nerede ve nasıl mevcut olduğunu içermektedir. Delil olarak tanımlanan mevzileri korumanın en iyi yolu, olay</w:t>
      </w:r>
      <w:r w:rsidR="003A2024">
        <w:rPr>
          <w:lang w:val="tr-TR"/>
        </w:rPr>
        <w:t>/kaza</w:t>
      </w:r>
      <w:r w:rsidRPr="00877911">
        <w:rPr>
          <w:lang w:val="tr-TR"/>
        </w:rPr>
        <w:t xml:space="preserve"> mahallinin fotoğraflarının çekilmesi ve </w:t>
      </w:r>
      <w:r w:rsidR="00EC2DEE">
        <w:rPr>
          <w:lang w:val="tr-TR"/>
        </w:rPr>
        <w:t>çizimler yapılmasıdır.</w:t>
      </w:r>
    </w:p>
    <w:p w14:paraId="7DE96EEC" w14:textId="0CEE46AD" w:rsidR="00094861" w:rsidRPr="00877911" w:rsidRDefault="007A5568" w:rsidP="00E544FF">
      <w:pPr>
        <w:pStyle w:val="ListParagraph"/>
        <w:numPr>
          <w:ilvl w:val="0"/>
          <w:numId w:val="9"/>
        </w:numPr>
        <w:spacing w:after="240" w:line="360" w:lineRule="auto"/>
        <w:rPr>
          <w:u w:val="single"/>
          <w:lang w:val="tr-TR"/>
        </w:rPr>
      </w:pPr>
      <w:r>
        <w:rPr>
          <w:u w:val="single"/>
          <w:lang w:val="tr-TR"/>
        </w:rPr>
        <w:t>Şahitler</w:t>
      </w:r>
      <w:r w:rsidR="00094861" w:rsidRPr="00877911">
        <w:rPr>
          <w:u w:val="single"/>
          <w:lang w:val="tr-TR"/>
        </w:rPr>
        <w:t xml:space="preserve">: </w:t>
      </w:r>
    </w:p>
    <w:p w14:paraId="6E55CCA0" w14:textId="7FC45325" w:rsidR="00094861" w:rsidRPr="00877911" w:rsidRDefault="003A2024" w:rsidP="00E544FF">
      <w:pPr>
        <w:spacing w:after="240" w:line="360" w:lineRule="auto"/>
        <w:rPr>
          <w:lang w:val="tr-TR"/>
        </w:rPr>
      </w:pPr>
      <w:r>
        <w:rPr>
          <w:lang w:val="tr-TR"/>
        </w:rPr>
        <w:t>Şahitler</w:t>
      </w:r>
      <w:r w:rsidR="00B24264" w:rsidRPr="00877911">
        <w:rPr>
          <w:lang w:val="tr-TR"/>
        </w:rPr>
        <w:t xml:space="preserve"> ve olayla</w:t>
      </w:r>
      <w:r>
        <w:rPr>
          <w:lang w:val="tr-TR"/>
        </w:rPr>
        <w:t>/kazayla</w:t>
      </w:r>
      <w:r w:rsidR="00B24264" w:rsidRPr="00877911">
        <w:rPr>
          <w:lang w:val="tr-TR"/>
        </w:rPr>
        <w:t xml:space="preserve"> karşı karşıya kalan diğer kişiler tarafından alınan delilleri içermektedir. İlgili kişilerin beyanları alınırken aşağıda belirtilen hususlar dikkate alınmalıdır</w:t>
      </w:r>
      <w:r>
        <w:rPr>
          <w:lang w:val="tr-TR"/>
        </w:rPr>
        <w:t>:</w:t>
      </w:r>
    </w:p>
    <w:p w14:paraId="44C25A8F" w14:textId="77BF781F" w:rsidR="00B24264" w:rsidRPr="00877911" w:rsidRDefault="00B24264" w:rsidP="00B24264">
      <w:pPr>
        <w:pStyle w:val="ListParagraph"/>
        <w:numPr>
          <w:ilvl w:val="0"/>
          <w:numId w:val="8"/>
        </w:numPr>
        <w:spacing w:after="240" w:line="360" w:lineRule="auto"/>
        <w:rPr>
          <w:lang w:val="tr-TR"/>
        </w:rPr>
      </w:pPr>
      <w:r w:rsidRPr="00877911">
        <w:rPr>
          <w:lang w:val="tr-TR"/>
        </w:rPr>
        <w:t>Sessiz ve hareketsiz bir yer tercih etmek,</w:t>
      </w:r>
    </w:p>
    <w:p w14:paraId="6F18FBCF" w14:textId="5E157DEF" w:rsidR="00B24264" w:rsidRPr="00877911" w:rsidRDefault="00B24264" w:rsidP="00B24264">
      <w:pPr>
        <w:pStyle w:val="ListParagraph"/>
        <w:numPr>
          <w:ilvl w:val="0"/>
          <w:numId w:val="8"/>
        </w:numPr>
        <w:spacing w:after="240" w:line="360" w:lineRule="auto"/>
        <w:rPr>
          <w:lang w:val="tr-TR"/>
        </w:rPr>
      </w:pPr>
      <w:r w:rsidRPr="00877911">
        <w:rPr>
          <w:lang w:val="tr-TR"/>
        </w:rPr>
        <w:t>Zaman kaybetmemek,</w:t>
      </w:r>
    </w:p>
    <w:p w14:paraId="2C812890" w14:textId="1810FFA1" w:rsidR="00B24264" w:rsidRPr="00877911" w:rsidRDefault="00B24264" w:rsidP="00B24264">
      <w:pPr>
        <w:pStyle w:val="ListParagraph"/>
        <w:numPr>
          <w:ilvl w:val="0"/>
          <w:numId w:val="8"/>
        </w:numPr>
        <w:spacing w:after="240" w:line="360" w:lineRule="auto"/>
        <w:rPr>
          <w:lang w:val="tr-TR"/>
        </w:rPr>
      </w:pPr>
      <w:r w:rsidRPr="00877911">
        <w:rPr>
          <w:lang w:val="tr-TR"/>
        </w:rPr>
        <w:t>Kişiye yorum yapmamak ve</w:t>
      </w:r>
      <w:r w:rsidR="003A2024">
        <w:rPr>
          <w:lang w:val="tr-TR"/>
        </w:rPr>
        <w:t xml:space="preserve"> özel bir</w:t>
      </w:r>
      <w:r w:rsidRPr="00877911">
        <w:rPr>
          <w:lang w:val="tr-TR"/>
        </w:rPr>
        <w:t xml:space="preserve"> konuşma yapmamak,</w:t>
      </w:r>
    </w:p>
    <w:p w14:paraId="71FDF998" w14:textId="044B2A42" w:rsidR="00B24264" w:rsidRPr="00877911" w:rsidRDefault="00B24264" w:rsidP="00B24264">
      <w:pPr>
        <w:pStyle w:val="ListParagraph"/>
        <w:numPr>
          <w:ilvl w:val="0"/>
          <w:numId w:val="8"/>
        </w:numPr>
        <w:spacing w:after="240" w:line="360" w:lineRule="auto"/>
        <w:rPr>
          <w:lang w:val="tr-TR"/>
        </w:rPr>
      </w:pPr>
      <w:r w:rsidRPr="00877911">
        <w:rPr>
          <w:lang w:val="tr-TR"/>
        </w:rPr>
        <w:t>Araştırma gerekçesini kazaları önlemek ve kimseyi suçlamamak için açıklığa kavuşturmak,</w:t>
      </w:r>
    </w:p>
    <w:p w14:paraId="375D41E4" w14:textId="6E70E859" w:rsidR="00B24264" w:rsidRPr="00877911" w:rsidRDefault="00B24264" w:rsidP="00B24264">
      <w:pPr>
        <w:pStyle w:val="ListParagraph"/>
        <w:numPr>
          <w:ilvl w:val="0"/>
          <w:numId w:val="8"/>
        </w:numPr>
        <w:spacing w:after="240" w:line="360" w:lineRule="auto"/>
        <w:rPr>
          <w:lang w:val="tr-TR"/>
        </w:rPr>
      </w:pPr>
      <w:r w:rsidRPr="00877911">
        <w:rPr>
          <w:lang w:val="tr-TR"/>
        </w:rPr>
        <w:t>Profesyonel bir üslup kullanmak, kişiyi dinlemek ve konuşmasına izin vermek,</w:t>
      </w:r>
    </w:p>
    <w:p w14:paraId="0FB5A378" w14:textId="20469A96" w:rsidR="00B24264" w:rsidRPr="00877911" w:rsidRDefault="00B24264" w:rsidP="00B24264">
      <w:pPr>
        <w:pStyle w:val="ListParagraph"/>
        <w:numPr>
          <w:ilvl w:val="0"/>
          <w:numId w:val="8"/>
        </w:numPr>
        <w:spacing w:after="240" w:line="360" w:lineRule="auto"/>
        <w:rPr>
          <w:lang w:val="tr-TR"/>
        </w:rPr>
      </w:pPr>
      <w:r w:rsidRPr="00877911">
        <w:rPr>
          <w:lang w:val="tr-TR"/>
        </w:rPr>
        <w:t>Not almak ve konuşmayı kaydetmek,</w:t>
      </w:r>
    </w:p>
    <w:p w14:paraId="464CEBB0" w14:textId="2A039834" w:rsidR="00B24264" w:rsidRPr="00877911" w:rsidRDefault="00B24264" w:rsidP="00B24264">
      <w:pPr>
        <w:pStyle w:val="ListParagraph"/>
        <w:numPr>
          <w:ilvl w:val="0"/>
          <w:numId w:val="8"/>
        </w:numPr>
        <w:spacing w:after="240" w:line="360" w:lineRule="auto"/>
        <w:rPr>
          <w:lang w:val="tr-TR"/>
        </w:rPr>
      </w:pPr>
      <w:r w:rsidRPr="00877911">
        <w:rPr>
          <w:lang w:val="tr-TR"/>
        </w:rPr>
        <w:t>Yardımcı olması için şekilleri/çizimleri kullanmak,</w:t>
      </w:r>
    </w:p>
    <w:p w14:paraId="0FFAA884" w14:textId="70A56929" w:rsidR="00B24264" w:rsidRPr="00877911" w:rsidRDefault="00B24264" w:rsidP="00B24264">
      <w:pPr>
        <w:pStyle w:val="ListParagraph"/>
        <w:numPr>
          <w:ilvl w:val="0"/>
          <w:numId w:val="8"/>
        </w:numPr>
        <w:spacing w:after="240" w:line="360" w:lineRule="auto"/>
        <w:rPr>
          <w:lang w:val="tr-TR"/>
        </w:rPr>
      </w:pPr>
      <w:r w:rsidRPr="00877911">
        <w:rPr>
          <w:lang w:val="tr-TR"/>
        </w:rPr>
        <w:t>Herhangi bir tartışma yapmamak,</w:t>
      </w:r>
    </w:p>
    <w:p w14:paraId="1E1F80CF" w14:textId="52D8C20B" w:rsidR="00B24264" w:rsidRPr="00877911" w:rsidRDefault="00B24264" w:rsidP="00B24264">
      <w:pPr>
        <w:pStyle w:val="ListParagraph"/>
        <w:numPr>
          <w:ilvl w:val="0"/>
          <w:numId w:val="8"/>
        </w:numPr>
        <w:spacing w:after="240" w:line="360" w:lineRule="auto"/>
        <w:rPr>
          <w:lang w:val="tr-TR"/>
        </w:rPr>
      </w:pPr>
      <w:r w:rsidRPr="00877911">
        <w:rPr>
          <w:lang w:val="tr-TR"/>
        </w:rPr>
        <w:t>Kişinin ifade tarzını kullanmak,</w:t>
      </w:r>
    </w:p>
    <w:p w14:paraId="13B3C5A8" w14:textId="6894CED3" w:rsidR="00B24264" w:rsidRPr="00877911" w:rsidRDefault="00B24264" w:rsidP="00B24264">
      <w:pPr>
        <w:pStyle w:val="ListParagraph"/>
        <w:numPr>
          <w:ilvl w:val="0"/>
          <w:numId w:val="8"/>
        </w:numPr>
        <w:spacing w:after="240" w:line="360" w:lineRule="auto"/>
        <w:rPr>
          <w:lang w:val="tr-TR"/>
        </w:rPr>
      </w:pPr>
      <w:r w:rsidRPr="00877911">
        <w:rPr>
          <w:lang w:val="tr-TR"/>
        </w:rPr>
        <w:t>Tanığı tanıtmak (isim, adres, iş ve deneyimi vb.).</w:t>
      </w:r>
    </w:p>
    <w:p w14:paraId="76A42C88" w14:textId="620C7A11" w:rsidR="00094861" w:rsidRPr="00765DA0" w:rsidRDefault="00094861" w:rsidP="00B24264">
      <w:pPr>
        <w:pStyle w:val="ListParagraph"/>
        <w:spacing w:after="240" w:line="360" w:lineRule="auto"/>
        <w:rPr>
          <w:lang w:val="tr-TR"/>
        </w:rPr>
      </w:pPr>
      <w:r w:rsidRPr="00765DA0">
        <w:rPr>
          <w:lang w:val="tr-TR"/>
        </w:rPr>
        <w:t xml:space="preserve"> </w:t>
      </w:r>
    </w:p>
    <w:p w14:paraId="134D5E49" w14:textId="08976DB7" w:rsidR="00094861" w:rsidRPr="003A2024" w:rsidRDefault="007A5568" w:rsidP="00E544FF">
      <w:pPr>
        <w:pStyle w:val="ListParagraph"/>
        <w:numPr>
          <w:ilvl w:val="0"/>
          <w:numId w:val="9"/>
        </w:numPr>
        <w:spacing w:after="240" w:line="360" w:lineRule="auto"/>
        <w:rPr>
          <w:u w:val="single"/>
          <w:lang w:val="tr-TR"/>
        </w:rPr>
      </w:pPr>
      <w:r w:rsidRPr="003A2024">
        <w:rPr>
          <w:u w:val="single"/>
          <w:lang w:val="tr-TR"/>
        </w:rPr>
        <w:t>Teçhizat</w:t>
      </w:r>
      <w:r w:rsidR="00094861" w:rsidRPr="003A2024">
        <w:rPr>
          <w:u w:val="single"/>
          <w:lang w:val="tr-TR"/>
        </w:rPr>
        <w:t xml:space="preserve">: </w:t>
      </w:r>
    </w:p>
    <w:p w14:paraId="1A26DA2F" w14:textId="0F5DDCA0" w:rsidR="00094861" w:rsidRPr="00877911" w:rsidRDefault="00B24264" w:rsidP="00E544FF">
      <w:pPr>
        <w:spacing w:after="240" w:line="360" w:lineRule="auto"/>
        <w:rPr>
          <w:lang w:val="tr-TR"/>
        </w:rPr>
      </w:pPr>
      <w:r w:rsidRPr="00877911">
        <w:rPr>
          <w:lang w:val="tr-TR"/>
        </w:rPr>
        <w:t>Olaya/kazaya neden olan makine ve diğer ekipmanları içerir.</w:t>
      </w:r>
    </w:p>
    <w:p w14:paraId="5F8CF15F" w14:textId="1A3A95FA" w:rsidR="00094861" w:rsidRPr="00877911" w:rsidRDefault="007A5568" w:rsidP="00E544FF">
      <w:pPr>
        <w:pStyle w:val="ListParagraph"/>
        <w:numPr>
          <w:ilvl w:val="0"/>
          <w:numId w:val="9"/>
        </w:numPr>
        <w:spacing w:after="240" w:line="360" w:lineRule="auto"/>
        <w:rPr>
          <w:u w:val="single"/>
          <w:lang w:val="tr-TR"/>
        </w:rPr>
      </w:pPr>
      <w:r>
        <w:rPr>
          <w:u w:val="single"/>
          <w:lang w:val="tr-TR"/>
        </w:rPr>
        <w:t>Dokümanlar</w:t>
      </w:r>
      <w:r w:rsidR="00094861" w:rsidRPr="00877911">
        <w:rPr>
          <w:u w:val="single"/>
          <w:lang w:val="tr-TR"/>
        </w:rPr>
        <w:t xml:space="preserve">: </w:t>
      </w:r>
    </w:p>
    <w:p w14:paraId="3D14C179" w14:textId="30F69A08" w:rsidR="00094861" w:rsidRPr="00877911" w:rsidRDefault="00B24264" w:rsidP="00E544FF">
      <w:pPr>
        <w:spacing w:after="240" w:line="360" w:lineRule="auto"/>
        <w:rPr>
          <w:lang w:val="tr-TR"/>
        </w:rPr>
      </w:pPr>
      <w:r w:rsidRPr="00877911">
        <w:rPr>
          <w:lang w:val="tr-TR"/>
        </w:rPr>
        <w:t>Olay/kaza ile ilgili tüm kayıt ve belgeleri içerir.</w:t>
      </w:r>
    </w:p>
    <w:p w14:paraId="604F1160" w14:textId="7E67CC0C" w:rsidR="00094861" w:rsidRPr="00877911" w:rsidRDefault="00B24264" w:rsidP="00E544FF">
      <w:pPr>
        <w:pStyle w:val="Heading3"/>
        <w:spacing w:after="240" w:line="360" w:lineRule="auto"/>
        <w:rPr>
          <w:lang w:val="tr-TR"/>
        </w:rPr>
      </w:pPr>
      <w:bookmarkStart w:id="36" w:name="_Toc118373869"/>
      <w:bookmarkStart w:id="37" w:name="_Toc118373956"/>
      <w:bookmarkStart w:id="38" w:name="_Toc121309336"/>
      <w:bookmarkEnd w:id="36"/>
      <w:bookmarkEnd w:id="37"/>
      <w:r w:rsidRPr="00877911">
        <w:rPr>
          <w:lang w:val="tr-TR"/>
        </w:rPr>
        <w:t>Olay</w:t>
      </w:r>
      <w:r w:rsidR="003A2024">
        <w:rPr>
          <w:lang w:val="tr-TR"/>
        </w:rPr>
        <w:t>/Kaza</w:t>
      </w:r>
      <w:r w:rsidRPr="00877911">
        <w:rPr>
          <w:lang w:val="tr-TR"/>
        </w:rPr>
        <w:t xml:space="preserve"> Analizi</w:t>
      </w:r>
      <w:bookmarkEnd w:id="38"/>
    </w:p>
    <w:p w14:paraId="545A8895" w14:textId="701C7716" w:rsidR="00094861" w:rsidRPr="00877911" w:rsidRDefault="00B24264" w:rsidP="00E544FF">
      <w:pPr>
        <w:spacing w:after="240" w:line="360" w:lineRule="auto"/>
        <w:rPr>
          <w:lang w:val="tr-TR"/>
        </w:rPr>
      </w:pPr>
      <w:r w:rsidRPr="00877911">
        <w:rPr>
          <w:lang w:val="tr-TR"/>
        </w:rPr>
        <w:t>Olay</w:t>
      </w:r>
      <w:r w:rsidR="003A2024">
        <w:rPr>
          <w:lang w:val="tr-TR"/>
        </w:rPr>
        <w:t>/kaza analizi</w:t>
      </w:r>
      <w:r w:rsidRPr="00877911">
        <w:rPr>
          <w:lang w:val="tr-TR"/>
        </w:rPr>
        <w:t xml:space="preserve"> sırasında izlenecek temel yol aşağıda listelenmiştir:</w:t>
      </w:r>
    </w:p>
    <w:p w14:paraId="3036ADDF" w14:textId="0F1175AA" w:rsidR="00094861" w:rsidRPr="00877911" w:rsidRDefault="00B24264" w:rsidP="00E544FF">
      <w:pPr>
        <w:pStyle w:val="ListParagraph"/>
        <w:numPr>
          <w:ilvl w:val="0"/>
          <w:numId w:val="8"/>
        </w:numPr>
        <w:tabs>
          <w:tab w:val="num" w:pos="1134"/>
        </w:tabs>
        <w:spacing w:line="360" w:lineRule="auto"/>
        <w:rPr>
          <w:lang w:val="tr-TR"/>
        </w:rPr>
      </w:pPr>
      <w:r w:rsidRPr="00877911">
        <w:rPr>
          <w:lang w:val="tr-TR"/>
        </w:rPr>
        <w:t>Kayıpların tanımlanması</w:t>
      </w:r>
      <w:r w:rsidR="003A2024">
        <w:rPr>
          <w:lang w:val="tr-TR"/>
        </w:rPr>
        <w:t>,</w:t>
      </w:r>
    </w:p>
    <w:p w14:paraId="3CB91383" w14:textId="2BDBB92D" w:rsidR="00094861" w:rsidRPr="00877911" w:rsidRDefault="00B24264" w:rsidP="00E544FF">
      <w:pPr>
        <w:pStyle w:val="ListParagraph"/>
        <w:numPr>
          <w:ilvl w:val="0"/>
          <w:numId w:val="8"/>
        </w:numPr>
        <w:tabs>
          <w:tab w:val="num" w:pos="1134"/>
        </w:tabs>
        <w:spacing w:line="360" w:lineRule="auto"/>
        <w:rPr>
          <w:lang w:val="tr-TR"/>
        </w:rPr>
      </w:pPr>
      <w:r w:rsidRPr="00877911">
        <w:rPr>
          <w:lang w:val="tr-TR"/>
        </w:rPr>
        <w:t>Toplanan verilerin analiz edilmesi</w:t>
      </w:r>
      <w:r w:rsidR="003A2024">
        <w:rPr>
          <w:lang w:val="tr-TR"/>
        </w:rPr>
        <w:t>,</w:t>
      </w:r>
    </w:p>
    <w:p w14:paraId="232E57B7" w14:textId="275BB297" w:rsidR="00094861" w:rsidRPr="00877911" w:rsidRDefault="00B24264" w:rsidP="00E544FF">
      <w:pPr>
        <w:pStyle w:val="ListParagraph"/>
        <w:numPr>
          <w:ilvl w:val="0"/>
          <w:numId w:val="8"/>
        </w:numPr>
        <w:tabs>
          <w:tab w:val="num" w:pos="1134"/>
        </w:tabs>
        <w:spacing w:line="360" w:lineRule="auto"/>
        <w:rPr>
          <w:lang w:val="tr-TR"/>
        </w:rPr>
      </w:pPr>
      <w:r w:rsidRPr="00877911">
        <w:rPr>
          <w:lang w:val="tr-TR"/>
        </w:rPr>
        <w:t>Nedenlerin tanımlanması (doğrudan, dolaylı, basit nedenler olarak sınıflandırılır)</w:t>
      </w:r>
      <w:r w:rsidR="003A2024">
        <w:rPr>
          <w:lang w:val="tr-TR"/>
        </w:rPr>
        <w:t>,</w:t>
      </w:r>
    </w:p>
    <w:p w14:paraId="43E7DA20" w14:textId="03DF0A06" w:rsidR="00094861" w:rsidRPr="00877911" w:rsidRDefault="002635E1" w:rsidP="00E544FF">
      <w:pPr>
        <w:pStyle w:val="ListParagraph"/>
        <w:numPr>
          <w:ilvl w:val="0"/>
          <w:numId w:val="8"/>
        </w:numPr>
        <w:tabs>
          <w:tab w:val="num" w:pos="1134"/>
        </w:tabs>
        <w:spacing w:line="360" w:lineRule="auto"/>
        <w:rPr>
          <w:lang w:val="tr-TR"/>
        </w:rPr>
      </w:pPr>
      <w:r w:rsidRPr="00877911">
        <w:rPr>
          <w:lang w:val="tr-TR"/>
        </w:rPr>
        <w:lastRenderedPageBreak/>
        <w:t>Düzeltici eylemlerin tanımlanması</w:t>
      </w:r>
      <w:r w:rsidR="003A2024">
        <w:rPr>
          <w:lang w:val="tr-TR"/>
        </w:rPr>
        <w:t>,</w:t>
      </w:r>
    </w:p>
    <w:p w14:paraId="30A7E4E1" w14:textId="1E904061" w:rsidR="00094861" w:rsidRPr="00877911" w:rsidRDefault="002635E1" w:rsidP="00E544FF">
      <w:pPr>
        <w:pStyle w:val="ListParagraph"/>
        <w:numPr>
          <w:ilvl w:val="0"/>
          <w:numId w:val="8"/>
        </w:numPr>
        <w:tabs>
          <w:tab w:val="num" w:pos="1134"/>
        </w:tabs>
        <w:spacing w:line="360" w:lineRule="auto"/>
        <w:rPr>
          <w:lang w:val="tr-TR"/>
        </w:rPr>
      </w:pPr>
      <w:r w:rsidRPr="00877911">
        <w:rPr>
          <w:lang w:val="tr-TR"/>
        </w:rPr>
        <w:t>Alınacak acil önlemlerin tanımlanması</w:t>
      </w:r>
      <w:r w:rsidR="003A2024">
        <w:rPr>
          <w:lang w:val="tr-TR"/>
        </w:rPr>
        <w:t>,</w:t>
      </w:r>
    </w:p>
    <w:p w14:paraId="34044AC1" w14:textId="1DBE479A" w:rsidR="00094861" w:rsidRPr="00877911" w:rsidRDefault="002635E1" w:rsidP="00E544FF">
      <w:pPr>
        <w:pStyle w:val="ListParagraph"/>
        <w:numPr>
          <w:ilvl w:val="0"/>
          <w:numId w:val="8"/>
        </w:numPr>
        <w:tabs>
          <w:tab w:val="num" w:pos="1134"/>
        </w:tabs>
        <w:spacing w:line="360" w:lineRule="auto"/>
        <w:rPr>
          <w:lang w:val="tr-TR"/>
        </w:rPr>
      </w:pPr>
      <w:r w:rsidRPr="00877911">
        <w:rPr>
          <w:lang w:val="tr-TR"/>
        </w:rPr>
        <w:t xml:space="preserve">Alınacak uzun vadeli </w:t>
      </w:r>
      <w:r w:rsidR="003A2024">
        <w:rPr>
          <w:lang w:val="tr-TR"/>
        </w:rPr>
        <w:t>önlemlerin</w:t>
      </w:r>
      <w:r w:rsidRPr="00877911">
        <w:rPr>
          <w:lang w:val="tr-TR"/>
        </w:rPr>
        <w:t xml:space="preserve"> tanımlanması</w:t>
      </w:r>
      <w:r w:rsidR="003A2024">
        <w:rPr>
          <w:lang w:val="tr-TR"/>
        </w:rPr>
        <w:t>.</w:t>
      </w:r>
    </w:p>
    <w:p w14:paraId="138F72C2" w14:textId="66AB0B2C" w:rsidR="00DF6C8C" w:rsidRPr="00877911" w:rsidRDefault="00DF6C8C" w:rsidP="00E544FF">
      <w:pPr>
        <w:spacing w:line="360" w:lineRule="auto"/>
        <w:rPr>
          <w:lang w:val="tr-TR"/>
        </w:rPr>
      </w:pPr>
    </w:p>
    <w:p w14:paraId="268F5CEC" w14:textId="18EEAE19" w:rsidR="00377A82" w:rsidRPr="00877911" w:rsidRDefault="002635E1" w:rsidP="00E544FF">
      <w:pPr>
        <w:pStyle w:val="Heading3"/>
        <w:spacing w:after="240" w:line="360" w:lineRule="auto"/>
        <w:rPr>
          <w:lang w:val="tr-TR"/>
        </w:rPr>
      </w:pPr>
      <w:bookmarkStart w:id="39" w:name="_Toc121309337"/>
      <w:r w:rsidRPr="00877911">
        <w:rPr>
          <w:lang w:val="tr-TR"/>
        </w:rPr>
        <w:t>Araştırma Raporu</w:t>
      </w:r>
      <w:bookmarkEnd w:id="39"/>
    </w:p>
    <w:p w14:paraId="64EC9A81" w14:textId="30A0750C" w:rsidR="00377A82" w:rsidRPr="00877911" w:rsidRDefault="002635E1" w:rsidP="00E544FF">
      <w:pPr>
        <w:spacing w:after="240" w:line="360" w:lineRule="auto"/>
        <w:rPr>
          <w:lang w:val="tr-TR"/>
        </w:rPr>
      </w:pPr>
      <w:r w:rsidRPr="00877911">
        <w:rPr>
          <w:lang w:val="tr-TR"/>
        </w:rPr>
        <w:t>Yönetime ve TKYB'ye iletilecek Olay</w:t>
      </w:r>
      <w:r w:rsidR="003A2024">
        <w:rPr>
          <w:lang w:val="tr-TR"/>
        </w:rPr>
        <w:t>/Kaza</w:t>
      </w:r>
      <w:r w:rsidRPr="00877911">
        <w:rPr>
          <w:lang w:val="tr-TR"/>
        </w:rPr>
        <w:t xml:space="preserve"> </w:t>
      </w:r>
      <w:r w:rsidR="005B2BBE" w:rsidRPr="00877911">
        <w:rPr>
          <w:lang w:val="tr-TR"/>
        </w:rPr>
        <w:t>Araştırma</w:t>
      </w:r>
      <w:r w:rsidRPr="00877911">
        <w:rPr>
          <w:lang w:val="tr-TR"/>
        </w:rPr>
        <w:t xml:space="preserve"> Raporu yazılmadan olay</w:t>
      </w:r>
      <w:r w:rsidR="003A2024">
        <w:rPr>
          <w:lang w:val="tr-TR"/>
        </w:rPr>
        <w:t>/kaza</w:t>
      </w:r>
      <w:r w:rsidRPr="00877911">
        <w:rPr>
          <w:lang w:val="tr-TR"/>
        </w:rPr>
        <w:t xml:space="preserve"> </w:t>
      </w:r>
      <w:r w:rsidR="005B2BBE" w:rsidRPr="00877911">
        <w:rPr>
          <w:lang w:val="tr-TR"/>
        </w:rPr>
        <w:t>araştırması</w:t>
      </w:r>
      <w:r w:rsidRPr="00877911">
        <w:rPr>
          <w:lang w:val="tr-TR"/>
        </w:rPr>
        <w:t xml:space="preserve"> tamamlanamaz.</w:t>
      </w:r>
    </w:p>
    <w:p w14:paraId="63F03FB9" w14:textId="4BDA81B0" w:rsidR="00377A82" w:rsidRPr="00877911" w:rsidRDefault="002635E1" w:rsidP="00E544FF">
      <w:pPr>
        <w:spacing w:after="240" w:line="360" w:lineRule="auto"/>
        <w:rPr>
          <w:lang w:val="tr-TR"/>
        </w:rPr>
      </w:pPr>
      <w:r w:rsidRPr="00877911">
        <w:rPr>
          <w:lang w:val="tr-TR"/>
        </w:rPr>
        <w:t>Olay</w:t>
      </w:r>
      <w:r w:rsidR="003A2024">
        <w:rPr>
          <w:lang w:val="tr-TR"/>
        </w:rPr>
        <w:t xml:space="preserve">/Kaza Araştırma Raporu </w:t>
      </w:r>
      <w:r w:rsidRPr="00877911">
        <w:rPr>
          <w:lang w:val="tr-TR"/>
        </w:rPr>
        <w:t>açık ve basit olmalı ve benzer sebeplerden dolayı gelecekte yaşanabilecek olayları</w:t>
      </w:r>
      <w:r w:rsidR="003A2024">
        <w:rPr>
          <w:lang w:val="tr-TR"/>
        </w:rPr>
        <w:t>/kazaları</w:t>
      </w:r>
      <w:r w:rsidRPr="00877911">
        <w:rPr>
          <w:lang w:val="tr-TR"/>
        </w:rPr>
        <w:t xml:space="preserve"> önleyecek nitelikte olmalıdır.</w:t>
      </w:r>
    </w:p>
    <w:p w14:paraId="12C97586" w14:textId="6067D8E8" w:rsidR="00377A82" w:rsidRPr="00877911" w:rsidRDefault="002635E1" w:rsidP="00E544FF">
      <w:pPr>
        <w:spacing w:line="360" w:lineRule="auto"/>
        <w:rPr>
          <w:lang w:val="tr-TR"/>
        </w:rPr>
      </w:pPr>
      <w:r w:rsidRPr="00877911">
        <w:rPr>
          <w:lang w:val="tr-TR"/>
        </w:rPr>
        <w:t>Raporlama sırasında dikkat edilmesi gereken başlıklar şunlardır:</w:t>
      </w:r>
    </w:p>
    <w:p w14:paraId="4E384D01" w14:textId="570F48B6" w:rsidR="003117EF" w:rsidRPr="00877911" w:rsidRDefault="002635E1" w:rsidP="00AB0991">
      <w:pPr>
        <w:numPr>
          <w:ilvl w:val="0"/>
          <w:numId w:val="10"/>
        </w:numPr>
        <w:tabs>
          <w:tab w:val="clear" w:pos="644"/>
          <w:tab w:val="left" w:pos="993"/>
        </w:tabs>
        <w:spacing w:before="120" w:line="360" w:lineRule="auto"/>
        <w:rPr>
          <w:rFonts w:cs="Arial"/>
          <w:szCs w:val="20"/>
          <w:lang w:val="tr-TR"/>
        </w:rPr>
      </w:pPr>
      <w:r w:rsidRPr="00877911">
        <w:rPr>
          <w:rFonts w:cs="Arial"/>
          <w:bCs/>
          <w:szCs w:val="20"/>
          <w:lang w:val="tr-TR"/>
        </w:rPr>
        <w:t>Olayla</w:t>
      </w:r>
      <w:r w:rsidR="003A2024">
        <w:rPr>
          <w:rFonts w:cs="Arial"/>
          <w:bCs/>
          <w:szCs w:val="20"/>
          <w:lang w:val="tr-TR"/>
        </w:rPr>
        <w:t>/kazayla</w:t>
      </w:r>
      <w:r w:rsidRPr="00877911">
        <w:rPr>
          <w:rFonts w:cs="Arial"/>
          <w:bCs/>
          <w:szCs w:val="20"/>
          <w:lang w:val="tr-TR"/>
        </w:rPr>
        <w:t xml:space="preserve"> ilgili genel bilgi:</w:t>
      </w:r>
    </w:p>
    <w:p w14:paraId="268BA4E2" w14:textId="7A92E959" w:rsidR="002635E1" w:rsidRPr="00877911" w:rsidRDefault="002635E1" w:rsidP="002635E1">
      <w:pPr>
        <w:pStyle w:val="ListParagraph"/>
        <w:numPr>
          <w:ilvl w:val="0"/>
          <w:numId w:val="11"/>
        </w:numPr>
        <w:spacing w:line="360" w:lineRule="auto"/>
        <w:rPr>
          <w:lang w:val="tr-TR"/>
        </w:rPr>
      </w:pPr>
      <w:r w:rsidRPr="00877911">
        <w:rPr>
          <w:lang w:val="tr-TR"/>
        </w:rPr>
        <w:t>Zaman ve konum</w:t>
      </w:r>
    </w:p>
    <w:p w14:paraId="56413217" w14:textId="7A1F9C93" w:rsidR="002635E1" w:rsidRPr="00877911" w:rsidRDefault="00EC2DEE" w:rsidP="002635E1">
      <w:pPr>
        <w:pStyle w:val="ListParagraph"/>
        <w:numPr>
          <w:ilvl w:val="0"/>
          <w:numId w:val="11"/>
        </w:numPr>
        <w:spacing w:line="360" w:lineRule="auto"/>
        <w:rPr>
          <w:lang w:val="tr-TR"/>
        </w:rPr>
      </w:pPr>
      <w:r>
        <w:rPr>
          <w:lang w:val="tr-TR"/>
        </w:rPr>
        <w:t>Olaya/k</w:t>
      </w:r>
      <w:r w:rsidR="002635E1" w:rsidRPr="00877911">
        <w:rPr>
          <w:lang w:val="tr-TR"/>
        </w:rPr>
        <w:t>azaya karışan kişiler (kişi/ekipman)</w:t>
      </w:r>
    </w:p>
    <w:p w14:paraId="5C6E7200" w14:textId="1D9522D0" w:rsidR="002635E1" w:rsidRPr="00877911" w:rsidRDefault="00EC2DEE" w:rsidP="002635E1">
      <w:pPr>
        <w:pStyle w:val="ListParagraph"/>
        <w:numPr>
          <w:ilvl w:val="0"/>
          <w:numId w:val="11"/>
        </w:numPr>
        <w:spacing w:line="360" w:lineRule="auto"/>
        <w:rPr>
          <w:lang w:val="tr-TR"/>
        </w:rPr>
      </w:pPr>
      <w:r>
        <w:rPr>
          <w:lang w:val="tr-TR"/>
        </w:rPr>
        <w:t>Şahitler</w:t>
      </w:r>
    </w:p>
    <w:p w14:paraId="01EB39C6" w14:textId="6D469187" w:rsidR="00377A82" w:rsidRPr="00877911" w:rsidRDefault="002635E1" w:rsidP="00AB0991">
      <w:pPr>
        <w:numPr>
          <w:ilvl w:val="0"/>
          <w:numId w:val="10"/>
        </w:numPr>
        <w:tabs>
          <w:tab w:val="clear" w:pos="644"/>
          <w:tab w:val="left" w:pos="993"/>
        </w:tabs>
        <w:spacing w:before="120" w:line="360" w:lineRule="auto"/>
        <w:rPr>
          <w:rFonts w:cs="Arial"/>
          <w:bCs/>
          <w:szCs w:val="20"/>
          <w:lang w:val="tr-TR"/>
        </w:rPr>
      </w:pPr>
      <w:r w:rsidRPr="00877911">
        <w:rPr>
          <w:rFonts w:cs="Arial"/>
          <w:bCs/>
          <w:szCs w:val="20"/>
          <w:lang w:val="tr-TR"/>
        </w:rPr>
        <w:t>Olayın</w:t>
      </w:r>
      <w:r w:rsidR="00EC2DEE">
        <w:rPr>
          <w:rFonts w:cs="Arial"/>
          <w:bCs/>
          <w:szCs w:val="20"/>
          <w:lang w:val="tr-TR"/>
        </w:rPr>
        <w:t>/Kazanın</w:t>
      </w:r>
      <w:r w:rsidRPr="00877911">
        <w:rPr>
          <w:rFonts w:cs="Arial"/>
          <w:bCs/>
          <w:szCs w:val="20"/>
          <w:lang w:val="tr-TR"/>
        </w:rPr>
        <w:t xml:space="preserve"> Tanımı:</w:t>
      </w:r>
    </w:p>
    <w:p w14:paraId="50892B7B" w14:textId="11D416AD" w:rsidR="002635E1" w:rsidRPr="00877911" w:rsidRDefault="002635E1" w:rsidP="002635E1">
      <w:pPr>
        <w:pStyle w:val="ListParagraph"/>
        <w:numPr>
          <w:ilvl w:val="0"/>
          <w:numId w:val="11"/>
        </w:numPr>
        <w:spacing w:line="360" w:lineRule="auto"/>
        <w:rPr>
          <w:lang w:val="tr-TR"/>
        </w:rPr>
      </w:pPr>
      <w:r w:rsidRPr="00877911">
        <w:rPr>
          <w:lang w:val="tr-TR"/>
        </w:rPr>
        <w:t>Olayların sırası</w:t>
      </w:r>
    </w:p>
    <w:p w14:paraId="3955E055" w14:textId="3000FAB5" w:rsidR="002635E1" w:rsidRPr="00877911" w:rsidRDefault="002635E1" w:rsidP="002635E1">
      <w:pPr>
        <w:pStyle w:val="ListParagraph"/>
        <w:numPr>
          <w:ilvl w:val="0"/>
          <w:numId w:val="11"/>
        </w:numPr>
        <w:spacing w:line="360" w:lineRule="auto"/>
        <w:rPr>
          <w:lang w:val="tr-TR"/>
        </w:rPr>
      </w:pPr>
      <w:r w:rsidRPr="00877911">
        <w:rPr>
          <w:lang w:val="tr-TR"/>
        </w:rPr>
        <w:t>Hasarın/yaralanmanın büyüklüğü</w:t>
      </w:r>
    </w:p>
    <w:p w14:paraId="2E8BDDC5" w14:textId="1C6133B8" w:rsidR="002635E1" w:rsidRPr="00877911" w:rsidRDefault="002635E1" w:rsidP="002635E1">
      <w:pPr>
        <w:pStyle w:val="ListParagraph"/>
        <w:numPr>
          <w:ilvl w:val="0"/>
          <w:numId w:val="11"/>
        </w:numPr>
        <w:spacing w:line="360" w:lineRule="auto"/>
        <w:rPr>
          <w:lang w:val="tr-TR"/>
        </w:rPr>
      </w:pPr>
      <w:r w:rsidRPr="00877911">
        <w:rPr>
          <w:lang w:val="tr-TR"/>
        </w:rPr>
        <w:t>Olayın</w:t>
      </w:r>
      <w:r w:rsidR="00EC2DEE">
        <w:rPr>
          <w:lang w:val="tr-TR"/>
        </w:rPr>
        <w:t>/Kazanın</w:t>
      </w:r>
      <w:r w:rsidRPr="00877911">
        <w:rPr>
          <w:lang w:val="tr-TR"/>
        </w:rPr>
        <w:t xml:space="preserve"> türü</w:t>
      </w:r>
    </w:p>
    <w:p w14:paraId="46C78D95" w14:textId="26554BCA" w:rsidR="002635E1" w:rsidRPr="00877911" w:rsidRDefault="00EC2DEE" w:rsidP="002635E1">
      <w:pPr>
        <w:pStyle w:val="ListParagraph"/>
        <w:numPr>
          <w:ilvl w:val="0"/>
          <w:numId w:val="11"/>
        </w:numPr>
        <w:spacing w:line="360" w:lineRule="auto"/>
        <w:rPr>
          <w:lang w:val="tr-TR"/>
        </w:rPr>
      </w:pPr>
      <w:r w:rsidRPr="00877911">
        <w:rPr>
          <w:lang w:val="tr-TR"/>
        </w:rPr>
        <w:t>Olayın</w:t>
      </w:r>
      <w:r>
        <w:rPr>
          <w:lang w:val="tr-TR"/>
        </w:rPr>
        <w:t>/Kazanın</w:t>
      </w:r>
      <w:r w:rsidR="002635E1" w:rsidRPr="00877911">
        <w:rPr>
          <w:lang w:val="tr-TR"/>
        </w:rPr>
        <w:t xml:space="preserve"> nedeni</w:t>
      </w:r>
    </w:p>
    <w:p w14:paraId="708F5DC0" w14:textId="2ACAB1C4" w:rsidR="002635E1" w:rsidRPr="00877911" w:rsidRDefault="00EC2DEE" w:rsidP="002635E1">
      <w:pPr>
        <w:pStyle w:val="ListParagraph"/>
        <w:numPr>
          <w:ilvl w:val="0"/>
          <w:numId w:val="11"/>
        </w:numPr>
        <w:spacing w:line="360" w:lineRule="auto"/>
        <w:rPr>
          <w:lang w:val="tr-TR"/>
        </w:rPr>
      </w:pPr>
      <w:r w:rsidRPr="00877911">
        <w:rPr>
          <w:lang w:val="tr-TR"/>
        </w:rPr>
        <w:t>Olayın</w:t>
      </w:r>
      <w:r>
        <w:rPr>
          <w:lang w:val="tr-TR"/>
        </w:rPr>
        <w:t>/Kazanın</w:t>
      </w:r>
      <w:r w:rsidR="002635E1" w:rsidRPr="00877911">
        <w:rPr>
          <w:lang w:val="tr-TR"/>
        </w:rPr>
        <w:t xml:space="preserve"> sonuçları</w:t>
      </w:r>
    </w:p>
    <w:p w14:paraId="470C79AC" w14:textId="02CD59FC" w:rsidR="002635E1" w:rsidRPr="00877911" w:rsidRDefault="00EC2DEE" w:rsidP="002635E1">
      <w:pPr>
        <w:pStyle w:val="ListParagraph"/>
        <w:numPr>
          <w:ilvl w:val="0"/>
          <w:numId w:val="11"/>
        </w:numPr>
        <w:spacing w:line="360" w:lineRule="auto"/>
        <w:rPr>
          <w:lang w:val="tr-TR"/>
        </w:rPr>
      </w:pPr>
      <w:r>
        <w:rPr>
          <w:lang w:val="tr-TR"/>
        </w:rPr>
        <w:t>Şahitlerin</w:t>
      </w:r>
      <w:r w:rsidR="002635E1" w:rsidRPr="00877911">
        <w:rPr>
          <w:lang w:val="tr-TR"/>
        </w:rPr>
        <w:t xml:space="preserve"> </w:t>
      </w:r>
      <w:r w:rsidR="0074652D">
        <w:rPr>
          <w:lang w:val="tr-TR"/>
        </w:rPr>
        <w:t>beyanları</w:t>
      </w:r>
    </w:p>
    <w:p w14:paraId="735402B4" w14:textId="309520DB" w:rsidR="002635E1" w:rsidRPr="00877911" w:rsidRDefault="002635E1" w:rsidP="002635E1">
      <w:pPr>
        <w:pStyle w:val="ListParagraph"/>
        <w:numPr>
          <w:ilvl w:val="0"/>
          <w:numId w:val="11"/>
        </w:numPr>
        <w:spacing w:line="360" w:lineRule="auto"/>
        <w:rPr>
          <w:lang w:val="tr-TR"/>
        </w:rPr>
      </w:pPr>
      <w:r w:rsidRPr="00877911">
        <w:rPr>
          <w:lang w:val="tr-TR"/>
        </w:rPr>
        <w:t>Fotoğraflar ve basit çizimler</w:t>
      </w:r>
    </w:p>
    <w:p w14:paraId="1B2F4ED1" w14:textId="62D43A51" w:rsidR="00377A82" w:rsidRPr="00877911" w:rsidRDefault="00377A82" w:rsidP="00AB0991">
      <w:pPr>
        <w:numPr>
          <w:ilvl w:val="0"/>
          <w:numId w:val="10"/>
        </w:numPr>
        <w:tabs>
          <w:tab w:val="clear" w:pos="644"/>
          <w:tab w:val="left" w:pos="993"/>
        </w:tabs>
        <w:spacing w:before="120" w:line="360" w:lineRule="auto"/>
        <w:rPr>
          <w:rFonts w:cs="Arial"/>
          <w:bCs/>
          <w:szCs w:val="20"/>
          <w:lang w:val="tr-TR"/>
        </w:rPr>
      </w:pPr>
      <w:r w:rsidRPr="00877911">
        <w:rPr>
          <w:rFonts w:cs="Arial"/>
          <w:bCs/>
          <w:szCs w:val="20"/>
          <w:lang w:val="tr-TR"/>
        </w:rPr>
        <w:t>Ana</w:t>
      </w:r>
      <w:r w:rsidR="002635E1" w:rsidRPr="00877911">
        <w:rPr>
          <w:rFonts w:cs="Arial"/>
          <w:bCs/>
          <w:szCs w:val="20"/>
          <w:lang w:val="tr-TR"/>
        </w:rPr>
        <w:t>liz</w:t>
      </w:r>
      <w:r w:rsidR="003117EF" w:rsidRPr="00877911">
        <w:rPr>
          <w:rFonts w:cs="Arial"/>
          <w:bCs/>
          <w:szCs w:val="20"/>
          <w:lang w:val="tr-TR"/>
        </w:rPr>
        <w:t>:</w:t>
      </w:r>
      <w:r w:rsidRPr="00877911">
        <w:rPr>
          <w:rFonts w:cs="Arial"/>
          <w:bCs/>
          <w:szCs w:val="20"/>
          <w:lang w:val="tr-TR"/>
        </w:rPr>
        <w:t xml:space="preserve"> </w:t>
      </w:r>
    </w:p>
    <w:p w14:paraId="00EF569C" w14:textId="132A64E3" w:rsidR="00377A82" w:rsidRPr="00877911" w:rsidRDefault="002635E1" w:rsidP="00E544FF">
      <w:pPr>
        <w:pStyle w:val="ListParagraph"/>
        <w:numPr>
          <w:ilvl w:val="0"/>
          <w:numId w:val="11"/>
        </w:numPr>
        <w:spacing w:line="360" w:lineRule="auto"/>
        <w:rPr>
          <w:lang w:val="tr-TR"/>
        </w:rPr>
      </w:pPr>
      <w:r w:rsidRPr="00877911">
        <w:rPr>
          <w:lang w:val="tr-TR"/>
        </w:rPr>
        <w:t>Acil nedenler</w:t>
      </w:r>
    </w:p>
    <w:p w14:paraId="78DA585D" w14:textId="2081AE80" w:rsidR="00377A82" w:rsidRPr="00877911" w:rsidRDefault="002635E1" w:rsidP="00E544FF">
      <w:pPr>
        <w:pStyle w:val="ListParagraph"/>
        <w:numPr>
          <w:ilvl w:val="0"/>
          <w:numId w:val="11"/>
        </w:numPr>
        <w:spacing w:line="360" w:lineRule="auto"/>
        <w:rPr>
          <w:lang w:val="tr-TR"/>
        </w:rPr>
      </w:pPr>
      <w:r w:rsidRPr="00877911">
        <w:rPr>
          <w:lang w:val="tr-TR"/>
        </w:rPr>
        <w:t>Kök nedenleri</w:t>
      </w:r>
    </w:p>
    <w:p w14:paraId="31137B40" w14:textId="43CF92E2" w:rsidR="00377A82" w:rsidRPr="00877911" w:rsidRDefault="002635E1" w:rsidP="00AB0991">
      <w:pPr>
        <w:numPr>
          <w:ilvl w:val="0"/>
          <w:numId w:val="10"/>
        </w:numPr>
        <w:tabs>
          <w:tab w:val="clear" w:pos="644"/>
          <w:tab w:val="left" w:pos="993"/>
        </w:tabs>
        <w:spacing w:before="120" w:line="360" w:lineRule="auto"/>
        <w:rPr>
          <w:rFonts w:cs="Arial"/>
          <w:bCs/>
          <w:szCs w:val="20"/>
          <w:lang w:val="tr-TR"/>
        </w:rPr>
      </w:pPr>
      <w:r w:rsidRPr="00877911">
        <w:rPr>
          <w:rFonts w:cs="Arial"/>
          <w:bCs/>
          <w:szCs w:val="20"/>
          <w:lang w:val="tr-TR"/>
        </w:rPr>
        <w:t>Düzeltici ve Önleyici Eylemler:</w:t>
      </w:r>
    </w:p>
    <w:p w14:paraId="68ED4707" w14:textId="635DBF1A" w:rsidR="003117EF" w:rsidRPr="00877911" w:rsidRDefault="002635E1" w:rsidP="00E544FF">
      <w:pPr>
        <w:pStyle w:val="ListParagraph"/>
        <w:numPr>
          <w:ilvl w:val="0"/>
          <w:numId w:val="11"/>
        </w:numPr>
        <w:spacing w:line="360" w:lineRule="auto"/>
        <w:rPr>
          <w:lang w:val="tr-TR"/>
        </w:rPr>
      </w:pPr>
      <w:r w:rsidRPr="00877911">
        <w:rPr>
          <w:lang w:val="tr-TR"/>
        </w:rPr>
        <w:t>Acil nedenler</w:t>
      </w:r>
    </w:p>
    <w:p w14:paraId="71CAB653" w14:textId="1B95CCCC" w:rsidR="003117EF" w:rsidRPr="00877911" w:rsidRDefault="002635E1" w:rsidP="00E544FF">
      <w:pPr>
        <w:pStyle w:val="ListParagraph"/>
        <w:numPr>
          <w:ilvl w:val="0"/>
          <w:numId w:val="11"/>
        </w:numPr>
        <w:spacing w:line="360" w:lineRule="auto"/>
        <w:rPr>
          <w:lang w:val="tr-TR"/>
        </w:rPr>
      </w:pPr>
      <w:r w:rsidRPr="00877911">
        <w:rPr>
          <w:lang w:val="tr-TR"/>
        </w:rPr>
        <w:t>Kök nedenler</w:t>
      </w:r>
    </w:p>
    <w:p w14:paraId="7F775D83" w14:textId="214B7356" w:rsidR="00DF6C8C" w:rsidRPr="00877911" w:rsidRDefault="00DF6C8C" w:rsidP="00E544FF">
      <w:pPr>
        <w:spacing w:line="360" w:lineRule="auto"/>
        <w:rPr>
          <w:lang w:val="tr-TR"/>
        </w:rPr>
      </w:pPr>
    </w:p>
    <w:p w14:paraId="613DB414" w14:textId="1B01D28B" w:rsidR="00AF5A57" w:rsidRPr="006E181D" w:rsidRDefault="002635E1" w:rsidP="00E544FF">
      <w:pPr>
        <w:pStyle w:val="Heading2"/>
        <w:spacing w:after="240" w:line="360" w:lineRule="auto"/>
        <w:ind w:left="0" w:firstLine="0"/>
        <w:rPr>
          <w:lang w:val="tr-TR"/>
        </w:rPr>
      </w:pPr>
      <w:bookmarkStart w:id="40" w:name="_Toc121309338"/>
      <w:r w:rsidRPr="006E181D">
        <w:rPr>
          <w:lang w:val="tr-TR"/>
        </w:rPr>
        <w:t xml:space="preserve">Yaralanma </w:t>
      </w:r>
      <w:r w:rsidR="0074652D" w:rsidRPr="006E181D">
        <w:rPr>
          <w:lang w:val="tr-TR"/>
        </w:rPr>
        <w:t xml:space="preserve">Durumunda Uygulanacak </w:t>
      </w:r>
      <w:r w:rsidRPr="006E181D">
        <w:rPr>
          <w:lang w:val="tr-TR"/>
        </w:rPr>
        <w:t>Yön</w:t>
      </w:r>
      <w:r w:rsidR="0074652D" w:rsidRPr="006E181D">
        <w:rPr>
          <w:lang w:val="tr-TR"/>
        </w:rPr>
        <w:t>temler</w:t>
      </w:r>
      <w:bookmarkEnd w:id="40"/>
    </w:p>
    <w:p w14:paraId="59760744" w14:textId="68DB0C00" w:rsidR="00AF5A57" w:rsidRPr="00877911" w:rsidRDefault="002635E1" w:rsidP="00E544FF">
      <w:pPr>
        <w:spacing w:after="240" w:line="360" w:lineRule="auto"/>
        <w:rPr>
          <w:lang w:val="tr-TR"/>
        </w:rPr>
      </w:pPr>
      <w:r w:rsidRPr="00877911">
        <w:rPr>
          <w:lang w:val="tr-TR"/>
        </w:rPr>
        <w:t>Sanica, yaralanma</w:t>
      </w:r>
      <w:r w:rsidR="00EC2DEE">
        <w:rPr>
          <w:lang w:val="tr-TR"/>
        </w:rPr>
        <w:t>nın olmadığı</w:t>
      </w:r>
      <w:r w:rsidRPr="00877911">
        <w:rPr>
          <w:lang w:val="tr-TR"/>
        </w:rPr>
        <w:t xml:space="preserve"> bir çalışma ortamı sağlama taahhüdünün bir parçası olarak, yaralanma veya hastalığa neden olmadan veya katkıda bulunmadan önce İSG risklerini belirlemeye ve en aza indirmeye çalışacaktır. Ancak işle ilgili bir yaralanma veya hastalık </w:t>
      </w:r>
      <w:r w:rsidR="00EC2DEE">
        <w:rPr>
          <w:lang w:val="tr-TR"/>
        </w:rPr>
        <w:t xml:space="preserve">olması </w:t>
      </w:r>
      <w:r w:rsidRPr="00877911">
        <w:rPr>
          <w:lang w:val="tr-TR"/>
        </w:rPr>
        <w:t xml:space="preserve">durumunda Sanica, yaralı </w:t>
      </w:r>
      <w:r w:rsidRPr="00877911">
        <w:rPr>
          <w:lang w:val="tr-TR"/>
        </w:rPr>
        <w:lastRenderedPageBreak/>
        <w:t>veya hasta kişilerin mümkün olan en kısa sürede normal görevlerine dönmeleri için yardım sağlayacaktır.</w:t>
      </w:r>
    </w:p>
    <w:p w14:paraId="3080B501" w14:textId="1AC7A903" w:rsidR="00EE1724" w:rsidRPr="00877911" w:rsidRDefault="002635E1" w:rsidP="00E544FF">
      <w:pPr>
        <w:pStyle w:val="Heading3"/>
        <w:spacing w:after="240" w:line="360" w:lineRule="auto"/>
        <w:rPr>
          <w:lang w:val="tr-TR"/>
        </w:rPr>
      </w:pPr>
      <w:bookmarkStart w:id="41" w:name="_Toc118373873"/>
      <w:bookmarkStart w:id="42" w:name="_Toc118373960"/>
      <w:bookmarkStart w:id="43" w:name="_Toc118373874"/>
      <w:bookmarkStart w:id="44" w:name="_Toc118373961"/>
      <w:bookmarkStart w:id="45" w:name="_Toc121309339"/>
      <w:bookmarkEnd w:id="41"/>
      <w:bookmarkEnd w:id="42"/>
      <w:bookmarkEnd w:id="43"/>
      <w:bookmarkEnd w:id="44"/>
      <w:r w:rsidRPr="00877911">
        <w:rPr>
          <w:lang w:val="tr-TR"/>
        </w:rPr>
        <w:t>İlk Yardım</w:t>
      </w:r>
      <w:bookmarkEnd w:id="45"/>
    </w:p>
    <w:p w14:paraId="02519B82" w14:textId="2A09F7BF" w:rsidR="00EE1724" w:rsidRPr="00877911" w:rsidRDefault="002635E1" w:rsidP="00E544FF">
      <w:pPr>
        <w:spacing w:after="240" w:line="360" w:lineRule="auto"/>
        <w:rPr>
          <w:lang w:val="tr-TR"/>
        </w:rPr>
      </w:pPr>
      <w:r w:rsidRPr="00877911">
        <w:rPr>
          <w:lang w:val="tr-TR"/>
        </w:rPr>
        <w:t>Sanica yürürlükteki yerel mevzuata uyumu sağlamak için tesiste uygun ve yeterli ilk yardım ekipmanı ve yetkin ilk yardım görevlileri bulunduracaktır. Ayrıca, ulusal mevzuat uyarınca bir şirket doktoru da sözleşmeli ola</w:t>
      </w:r>
      <w:r w:rsidR="00EC2DEE">
        <w:rPr>
          <w:lang w:val="tr-TR"/>
        </w:rPr>
        <w:t>rak bulunacaktır</w:t>
      </w:r>
      <w:r w:rsidRPr="00877911">
        <w:rPr>
          <w:lang w:val="tr-TR"/>
        </w:rPr>
        <w:t>.</w:t>
      </w:r>
    </w:p>
    <w:p w14:paraId="69F98EEB" w14:textId="0A8348FB" w:rsidR="00EE1724" w:rsidRPr="00877911" w:rsidRDefault="00687CB0" w:rsidP="00E544FF">
      <w:pPr>
        <w:pStyle w:val="Heading3"/>
        <w:spacing w:after="240" w:line="360" w:lineRule="auto"/>
        <w:rPr>
          <w:lang w:val="tr-TR"/>
        </w:rPr>
      </w:pPr>
      <w:bookmarkStart w:id="46" w:name="_Toc118373876"/>
      <w:bookmarkStart w:id="47" w:name="_Toc118373963"/>
      <w:bookmarkStart w:id="48" w:name="_Toc121309340"/>
      <w:bookmarkEnd w:id="46"/>
      <w:bookmarkEnd w:id="47"/>
      <w:r w:rsidRPr="00877911">
        <w:rPr>
          <w:lang w:val="tr-TR"/>
        </w:rPr>
        <w:t>Tıbbi Tedavi</w:t>
      </w:r>
      <w:bookmarkEnd w:id="48"/>
    </w:p>
    <w:p w14:paraId="05458768" w14:textId="5B218CAB" w:rsidR="00EE1724" w:rsidRPr="00877911" w:rsidRDefault="00687CB0" w:rsidP="00687CB0">
      <w:pPr>
        <w:spacing w:after="240" w:line="360" w:lineRule="auto"/>
        <w:rPr>
          <w:lang w:val="tr-TR"/>
        </w:rPr>
      </w:pPr>
      <w:r w:rsidRPr="00877911">
        <w:rPr>
          <w:lang w:val="tr-TR"/>
        </w:rPr>
        <w:t>İşle ilgili bir yaralanmaya maruz kalan ve tıbbi müdahale</w:t>
      </w:r>
      <w:r w:rsidR="00EC2DEE">
        <w:rPr>
          <w:lang w:val="tr-TR"/>
        </w:rPr>
        <w:t>ye ihtiyaç duyan</w:t>
      </w:r>
      <w:r w:rsidRPr="00877911">
        <w:rPr>
          <w:lang w:val="tr-TR"/>
        </w:rPr>
        <w:t xml:space="preserve"> veya hastaneye kaldırılması gereken herhangi bir kişi, öncelikle şirket doktoru tarafından değerlendirilir ve gerekirse en uygun hastaneye sevk edilir. Tesis Müdürü, gerekirse bir refakatçi ayarlayacaktır.</w:t>
      </w:r>
    </w:p>
    <w:p w14:paraId="7BBEA90A" w14:textId="14A24CA2" w:rsidR="00EE1724" w:rsidRPr="00877911" w:rsidRDefault="00687CB0" w:rsidP="00E544FF">
      <w:pPr>
        <w:pStyle w:val="Heading3"/>
        <w:spacing w:after="240" w:line="360" w:lineRule="auto"/>
        <w:rPr>
          <w:lang w:val="tr-TR"/>
        </w:rPr>
      </w:pPr>
      <w:bookmarkStart w:id="49" w:name="_Toc118373878"/>
      <w:bookmarkStart w:id="50" w:name="_Toc118373965"/>
      <w:bookmarkStart w:id="51" w:name="_Toc121309341"/>
      <w:bookmarkEnd w:id="49"/>
      <w:bookmarkEnd w:id="50"/>
      <w:r w:rsidRPr="00877911">
        <w:rPr>
          <w:lang w:val="tr-TR"/>
        </w:rPr>
        <w:t>İşe Dönüş Planı</w:t>
      </w:r>
      <w:bookmarkEnd w:id="51"/>
    </w:p>
    <w:p w14:paraId="361FEE62" w14:textId="2AED12EA" w:rsidR="00DF6C8C" w:rsidRPr="00765DA0" w:rsidRDefault="00687CB0" w:rsidP="00E544FF">
      <w:pPr>
        <w:spacing w:line="360" w:lineRule="auto"/>
        <w:rPr>
          <w:lang w:val="tr-TR"/>
        </w:rPr>
      </w:pPr>
      <w:r w:rsidRPr="00877911">
        <w:rPr>
          <w:lang w:val="tr-TR"/>
        </w:rPr>
        <w:t xml:space="preserve">İşle ilgili bir yaralanma veya normal görevlerinden uzun süre uzak kalmayı içeren bir sağlık sorunu yaşayan herhangi bir kişi için Sanica, hastayı tedavi eden </w:t>
      </w:r>
      <w:r w:rsidR="00EC2DEE">
        <w:rPr>
          <w:lang w:val="tr-TR"/>
        </w:rPr>
        <w:t>d</w:t>
      </w:r>
      <w:r w:rsidRPr="00877911">
        <w:rPr>
          <w:lang w:val="tr-TR"/>
        </w:rPr>
        <w:t>oktora danışarak bir işe dönüş planı geliştirecek ve uygulayacaktır. Uygun olduğunda, Sanica çalışan için uygun alternatif görevler sunacaktır.</w:t>
      </w:r>
    </w:p>
    <w:p w14:paraId="2E000671" w14:textId="5203D9E5" w:rsidR="00DF6C8C" w:rsidRPr="00765DA0" w:rsidRDefault="00DF6C8C" w:rsidP="00E544FF">
      <w:pPr>
        <w:spacing w:line="360" w:lineRule="auto"/>
        <w:rPr>
          <w:lang w:val="tr-TR"/>
        </w:rPr>
      </w:pPr>
    </w:p>
    <w:p w14:paraId="78CB038D" w14:textId="6301F631" w:rsidR="00E25978" w:rsidRPr="00765DA0" w:rsidRDefault="00E25978" w:rsidP="00AB0991">
      <w:pPr>
        <w:spacing w:line="360" w:lineRule="auto"/>
        <w:rPr>
          <w:lang w:val="tr-TR"/>
        </w:rPr>
      </w:pPr>
      <w:r w:rsidRPr="00765DA0">
        <w:rPr>
          <w:lang w:val="tr-TR"/>
        </w:rPr>
        <w:br w:type="page"/>
      </w:r>
    </w:p>
    <w:p w14:paraId="2FD15114" w14:textId="03BB398F" w:rsidR="00F73001" w:rsidRPr="00765DA0" w:rsidRDefault="00687CB0" w:rsidP="00E544FF">
      <w:pPr>
        <w:pStyle w:val="Heading1"/>
        <w:spacing w:line="360" w:lineRule="auto"/>
        <w:rPr>
          <w:lang w:val="tr-TR"/>
        </w:rPr>
      </w:pPr>
      <w:bookmarkStart w:id="52" w:name="_Toc118373880"/>
      <w:bookmarkStart w:id="53" w:name="_Toc118373967"/>
      <w:bookmarkStart w:id="54" w:name="_Toc118373881"/>
      <w:bookmarkStart w:id="55" w:name="_Toc118373968"/>
      <w:bookmarkStart w:id="56" w:name="_Toc118373882"/>
      <w:bookmarkStart w:id="57" w:name="_Toc118373969"/>
      <w:bookmarkStart w:id="58" w:name="_Toc118373883"/>
      <w:bookmarkStart w:id="59" w:name="_Toc118373970"/>
      <w:bookmarkStart w:id="60" w:name="_Toc118373884"/>
      <w:bookmarkStart w:id="61" w:name="_Toc118373971"/>
      <w:bookmarkStart w:id="62" w:name="_Toc118373885"/>
      <w:bookmarkStart w:id="63" w:name="_Toc118373972"/>
      <w:bookmarkStart w:id="64" w:name="_Toc118373886"/>
      <w:bookmarkStart w:id="65" w:name="_Toc118373973"/>
      <w:bookmarkStart w:id="66" w:name="_Toc118373887"/>
      <w:bookmarkStart w:id="67" w:name="_Toc118373974"/>
      <w:bookmarkStart w:id="68" w:name="_Toc118373888"/>
      <w:bookmarkStart w:id="69" w:name="_Toc118373975"/>
      <w:bookmarkStart w:id="70" w:name="_Toc118373889"/>
      <w:bookmarkStart w:id="71" w:name="_Toc118373976"/>
      <w:bookmarkStart w:id="72" w:name="_Toc118373890"/>
      <w:bookmarkStart w:id="73" w:name="_Toc118373977"/>
      <w:bookmarkStart w:id="74" w:name="_Toc118373891"/>
      <w:bookmarkStart w:id="75" w:name="_Toc118373978"/>
      <w:bookmarkStart w:id="76" w:name="_Toc118373892"/>
      <w:bookmarkStart w:id="77" w:name="_Toc118373979"/>
      <w:bookmarkStart w:id="78" w:name="_Toc118373893"/>
      <w:bookmarkStart w:id="79" w:name="_Toc118373980"/>
      <w:bookmarkStart w:id="80" w:name="_Toc118373894"/>
      <w:bookmarkStart w:id="81" w:name="_Toc118373981"/>
      <w:bookmarkStart w:id="82" w:name="_Toc118373895"/>
      <w:bookmarkStart w:id="83" w:name="_Toc118373982"/>
      <w:bookmarkStart w:id="84" w:name="_Toc118373896"/>
      <w:bookmarkStart w:id="85" w:name="_Toc118373983"/>
      <w:bookmarkStart w:id="86" w:name="_Toc118373897"/>
      <w:bookmarkStart w:id="87" w:name="_Toc118373984"/>
      <w:bookmarkStart w:id="88" w:name="_Toc118373898"/>
      <w:bookmarkStart w:id="89" w:name="_Toc118373985"/>
      <w:bookmarkStart w:id="90" w:name="_Toc118373899"/>
      <w:bookmarkStart w:id="91" w:name="_Toc118373986"/>
      <w:bookmarkStart w:id="92" w:name="_Toc118373900"/>
      <w:bookmarkStart w:id="93" w:name="_Toc118373987"/>
      <w:bookmarkStart w:id="94" w:name="_Toc118373901"/>
      <w:bookmarkStart w:id="95" w:name="_Toc118373988"/>
      <w:bookmarkStart w:id="96" w:name="_Toc118373902"/>
      <w:bookmarkStart w:id="97" w:name="_Toc118373989"/>
      <w:bookmarkStart w:id="98" w:name="_Toc118373903"/>
      <w:bookmarkStart w:id="99" w:name="_Toc118373990"/>
      <w:bookmarkStart w:id="100" w:name="_Toc118373904"/>
      <w:bookmarkStart w:id="101" w:name="_Toc118373991"/>
      <w:bookmarkStart w:id="102" w:name="_Toc118373905"/>
      <w:bookmarkStart w:id="103" w:name="_Toc118373992"/>
      <w:bookmarkStart w:id="104" w:name="_Toc118373906"/>
      <w:bookmarkStart w:id="105" w:name="_Toc118373993"/>
      <w:bookmarkStart w:id="106" w:name="_Toc118373907"/>
      <w:bookmarkStart w:id="107" w:name="_Toc118373994"/>
      <w:bookmarkStart w:id="108" w:name="_Toc118373908"/>
      <w:bookmarkStart w:id="109" w:name="_Toc118373995"/>
      <w:bookmarkStart w:id="110" w:name="_Toc118373909"/>
      <w:bookmarkStart w:id="111" w:name="_Toc118373996"/>
      <w:bookmarkStart w:id="112" w:name="_Toc118373910"/>
      <w:bookmarkStart w:id="113" w:name="_Toc118373997"/>
      <w:bookmarkStart w:id="114" w:name="_Toc118373911"/>
      <w:bookmarkStart w:id="115" w:name="_Toc118373998"/>
      <w:bookmarkStart w:id="116" w:name="_Toc118373912"/>
      <w:bookmarkStart w:id="117" w:name="_Toc118373999"/>
      <w:bookmarkStart w:id="118" w:name="_Toc118373913"/>
      <w:bookmarkStart w:id="119" w:name="_Toc118374000"/>
      <w:bookmarkStart w:id="120" w:name="_Toc118373914"/>
      <w:bookmarkStart w:id="121" w:name="_Toc118374001"/>
      <w:bookmarkStart w:id="122" w:name="_Toc118373915"/>
      <w:bookmarkStart w:id="123" w:name="_Toc118374002"/>
      <w:bookmarkStart w:id="124" w:name="_Toc118373916"/>
      <w:bookmarkStart w:id="125" w:name="_Toc118374003"/>
      <w:bookmarkStart w:id="126" w:name="_Toc118373917"/>
      <w:bookmarkStart w:id="127" w:name="_Toc118374004"/>
      <w:bookmarkStart w:id="128" w:name="_Toc118373918"/>
      <w:bookmarkStart w:id="129" w:name="_Toc118374005"/>
      <w:bookmarkStart w:id="130" w:name="_Toc118373919"/>
      <w:bookmarkStart w:id="131" w:name="_Toc118374006"/>
      <w:bookmarkStart w:id="132" w:name="_Toc118373920"/>
      <w:bookmarkStart w:id="133" w:name="_Toc118374007"/>
      <w:bookmarkStart w:id="134" w:name="_Toc118373921"/>
      <w:bookmarkStart w:id="135" w:name="_Toc118374008"/>
      <w:bookmarkStart w:id="136" w:name="_Toc118373922"/>
      <w:bookmarkStart w:id="137" w:name="_Toc118374009"/>
      <w:bookmarkStart w:id="138" w:name="_Toc118373923"/>
      <w:bookmarkStart w:id="139" w:name="_Toc118374010"/>
      <w:bookmarkStart w:id="140" w:name="_Toc118373924"/>
      <w:bookmarkStart w:id="141" w:name="_Toc118374011"/>
      <w:bookmarkStart w:id="142" w:name="_Toc118373925"/>
      <w:bookmarkStart w:id="143" w:name="_Toc118374012"/>
      <w:bookmarkStart w:id="144" w:name="_Toc118373926"/>
      <w:bookmarkStart w:id="145" w:name="_Toc118374013"/>
      <w:bookmarkStart w:id="146" w:name="_Toc118373927"/>
      <w:bookmarkStart w:id="147" w:name="_Toc118374014"/>
      <w:bookmarkStart w:id="148" w:name="_Toc118373928"/>
      <w:bookmarkStart w:id="149" w:name="_Toc118374015"/>
      <w:bookmarkStart w:id="150" w:name="_Toc12130934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65DA0">
        <w:rPr>
          <w:lang w:val="tr-TR"/>
        </w:rPr>
        <w:lastRenderedPageBreak/>
        <w:t>EK-1: OLAY</w:t>
      </w:r>
      <w:r w:rsidR="00EC2DEE">
        <w:rPr>
          <w:lang w:val="tr-TR"/>
        </w:rPr>
        <w:t>/KAZA</w:t>
      </w:r>
      <w:r w:rsidRPr="00765DA0">
        <w:rPr>
          <w:lang w:val="tr-TR"/>
        </w:rPr>
        <w:t xml:space="preserve"> BİLDİRİM FORMU</w:t>
      </w:r>
      <w:bookmarkEnd w:id="150"/>
    </w:p>
    <w:p w14:paraId="688BD981" w14:textId="5824177B" w:rsidR="00875357" w:rsidRPr="00765DA0" w:rsidRDefault="00875357" w:rsidP="00E544FF">
      <w:pPr>
        <w:spacing w:line="360" w:lineRule="auto"/>
        <w:rPr>
          <w:lang w:val="tr-TR"/>
        </w:rPr>
      </w:pPr>
    </w:p>
    <w:tbl>
      <w:tblPr>
        <w:tblW w:w="13614" w:type="dxa"/>
        <w:tblCellMar>
          <w:left w:w="70" w:type="dxa"/>
          <w:right w:w="70" w:type="dxa"/>
        </w:tblCellMar>
        <w:tblLook w:val="04A0" w:firstRow="1" w:lastRow="0" w:firstColumn="1" w:lastColumn="0" w:noHBand="0" w:noVBand="1"/>
      </w:tblPr>
      <w:tblGrid>
        <w:gridCol w:w="1837"/>
        <w:gridCol w:w="2693"/>
        <w:gridCol w:w="1985"/>
        <w:gridCol w:w="2693"/>
        <w:gridCol w:w="4406"/>
      </w:tblGrid>
      <w:tr w:rsidR="00B476CA" w:rsidRPr="00765DA0" w14:paraId="7F592FB9" w14:textId="77777777" w:rsidTr="00C32E3A">
        <w:trPr>
          <w:gridAfter w:val="1"/>
          <w:wAfter w:w="4406" w:type="dxa"/>
          <w:trHeight w:val="614"/>
        </w:trPr>
        <w:tc>
          <w:tcPr>
            <w:tcW w:w="92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DFCD4" w14:textId="758BBCA6" w:rsidR="00B476CA" w:rsidRPr="00765DA0" w:rsidRDefault="00687CB0" w:rsidP="00E544FF">
            <w:pPr>
              <w:spacing w:line="360" w:lineRule="auto"/>
              <w:jc w:val="center"/>
              <w:rPr>
                <w:rFonts w:cs="Arial"/>
                <w:b/>
                <w:bCs/>
                <w:color w:val="000000"/>
                <w:szCs w:val="20"/>
                <w:lang w:val="tr-TR" w:eastAsia="tr-TR"/>
              </w:rPr>
            </w:pPr>
            <w:r w:rsidRPr="00765DA0">
              <w:rPr>
                <w:rFonts w:cs="Arial"/>
                <w:b/>
                <w:bCs/>
                <w:color w:val="000000"/>
                <w:szCs w:val="20"/>
                <w:lang w:val="tr-TR" w:eastAsia="tr-TR"/>
              </w:rPr>
              <w:t>OLAY</w:t>
            </w:r>
            <w:r w:rsidR="00EC2DEE">
              <w:rPr>
                <w:rFonts w:cs="Arial"/>
                <w:b/>
                <w:bCs/>
                <w:color w:val="000000"/>
                <w:szCs w:val="20"/>
                <w:lang w:val="tr-TR" w:eastAsia="tr-TR"/>
              </w:rPr>
              <w:t>/KAZA</w:t>
            </w:r>
            <w:r w:rsidRPr="00765DA0">
              <w:rPr>
                <w:rFonts w:cs="Arial"/>
                <w:b/>
                <w:bCs/>
                <w:color w:val="000000"/>
                <w:szCs w:val="20"/>
                <w:lang w:val="tr-TR" w:eastAsia="tr-TR"/>
              </w:rPr>
              <w:t xml:space="preserve"> BİLDİRİM FORMU</w:t>
            </w:r>
          </w:p>
        </w:tc>
      </w:tr>
      <w:tr w:rsidR="00B476CA" w:rsidRPr="00765DA0" w14:paraId="5F7EC2DF" w14:textId="77777777" w:rsidTr="00C32E3A">
        <w:trPr>
          <w:gridAfter w:val="1"/>
          <w:wAfter w:w="4406" w:type="dxa"/>
          <w:trHeight w:val="340"/>
        </w:trPr>
        <w:tc>
          <w:tcPr>
            <w:tcW w:w="9208"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665B815D" w14:textId="63FB69C1" w:rsidR="00B476CA" w:rsidRPr="00765DA0" w:rsidRDefault="00687CB0" w:rsidP="00E544FF">
            <w:pPr>
              <w:spacing w:line="360" w:lineRule="auto"/>
              <w:jc w:val="left"/>
              <w:rPr>
                <w:rFonts w:cs="Arial"/>
                <w:b/>
                <w:bCs/>
                <w:color w:val="000000"/>
                <w:sz w:val="18"/>
                <w:szCs w:val="18"/>
                <w:lang w:val="tr-TR" w:eastAsia="tr-TR"/>
              </w:rPr>
            </w:pPr>
            <w:r w:rsidRPr="00765DA0">
              <w:rPr>
                <w:rFonts w:cs="Arial"/>
                <w:b/>
                <w:bCs/>
                <w:color w:val="000000"/>
                <w:sz w:val="18"/>
                <w:szCs w:val="18"/>
                <w:lang w:val="tr-TR" w:eastAsia="tr-TR"/>
              </w:rPr>
              <w:t>GENEL BİLGİ</w:t>
            </w:r>
          </w:p>
        </w:tc>
      </w:tr>
      <w:tr w:rsidR="00B476CA" w:rsidRPr="00765DA0" w14:paraId="0737C993" w14:textId="77777777" w:rsidTr="00C32E3A">
        <w:trPr>
          <w:gridAfter w:val="1"/>
          <w:wAfter w:w="4406" w:type="dxa"/>
          <w:trHeight w:val="340"/>
        </w:trPr>
        <w:tc>
          <w:tcPr>
            <w:tcW w:w="1837" w:type="dxa"/>
            <w:tcBorders>
              <w:top w:val="nil"/>
              <w:left w:val="single" w:sz="4" w:space="0" w:color="auto"/>
              <w:bottom w:val="single" w:sz="4" w:space="0" w:color="auto"/>
              <w:right w:val="single" w:sz="4" w:space="0" w:color="auto"/>
            </w:tcBorders>
            <w:shd w:val="clear" w:color="auto" w:fill="auto"/>
            <w:noWrap/>
            <w:vAlign w:val="center"/>
          </w:tcPr>
          <w:p w14:paraId="299AD10D" w14:textId="3CB3A729" w:rsidR="00B476CA" w:rsidRPr="00765DA0" w:rsidRDefault="00687CB0"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Tesis</w:t>
            </w:r>
            <w:r w:rsidR="007A5568">
              <w:rPr>
                <w:rFonts w:cs="Arial"/>
                <w:color w:val="000000"/>
                <w:sz w:val="18"/>
                <w:szCs w:val="18"/>
                <w:lang w:val="tr-TR" w:eastAsia="tr-TR"/>
              </w:rPr>
              <w:t>:</w:t>
            </w:r>
          </w:p>
        </w:tc>
        <w:tc>
          <w:tcPr>
            <w:tcW w:w="2693" w:type="dxa"/>
            <w:tcBorders>
              <w:top w:val="nil"/>
              <w:left w:val="nil"/>
              <w:bottom w:val="single" w:sz="4" w:space="0" w:color="auto"/>
              <w:right w:val="single" w:sz="4" w:space="0" w:color="auto"/>
            </w:tcBorders>
            <w:shd w:val="clear" w:color="auto" w:fill="auto"/>
            <w:noWrap/>
            <w:vAlign w:val="center"/>
          </w:tcPr>
          <w:p w14:paraId="3352B2F8" w14:textId="77777777" w:rsidR="00B476CA" w:rsidRPr="00765DA0" w:rsidRDefault="00B476CA" w:rsidP="00E544FF">
            <w:pPr>
              <w:spacing w:line="360" w:lineRule="auto"/>
              <w:jc w:val="left"/>
              <w:rPr>
                <w:rFonts w:cs="Arial"/>
                <w:color w:val="000000"/>
                <w:sz w:val="18"/>
                <w:szCs w:val="18"/>
                <w:lang w:val="tr-TR" w:eastAsia="tr-TR"/>
              </w:rPr>
            </w:pPr>
          </w:p>
        </w:tc>
        <w:tc>
          <w:tcPr>
            <w:tcW w:w="1985" w:type="dxa"/>
            <w:tcBorders>
              <w:top w:val="nil"/>
              <w:left w:val="nil"/>
              <w:bottom w:val="single" w:sz="4" w:space="0" w:color="auto"/>
              <w:right w:val="single" w:sz="4" w:space="0" w:color="auto"/>
            </w:tcBorders>
            <w:shd w:val="clear" w:color="auto" w:fill="auto"/>
            <w:noWrap/>
            <w:vAlign w:val="center"/>
          </w:tcPr>
          <w:p w14:paraId="06A8A65E" w14:textId="79DC883A" w:rsidR="00B476CA" w:rsidRPr="00765DA0" w:rsidRDefault="00687CB0"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Olay</w:t>
            </w:r>
            <w:r w:rsidR="00EC2DEE">
              <w:rPr>
                <w:rFonts w:cs="Arial"/>
                <w:color w:val="000000"/>
                <w:sz w:val="18"/>
                <w:szCs w:val="18"/>
                <w:lang w:val="tr-TR" w:eastAsia="tr-TR"/>
              </w:rPr>
              <w:t>/Kaza</w:t>
            </w:r>
            <w:r w:rsidRPr="00765DA0">
              <w:rPr>
                <w:rFonts w:cs="Arial"/>
                <w:color w:val="000000"/>
                <w:sz w:val="18"/>
                <w:szCs w:val="18"/>
                <w:lang w:val="tr-TR" w:eastAsia="tr-TR"/>
              </w:rPr>
              <w:t xml:space="preserve"> Tarihi:</w:t>
            </w:r>
          </w:p>
        </w:tc>
        <w:tc>
          <w:tcPr>
            <w:tcW w:w="2693" w:type="dxa"/>
            <w:tcBorders>
              <w:top w:val="nil"/>
              <w:left w:val="nil"/>
              <w:bottom w:val="single" w:sz="4" w:space="0" w:color="auto"/>
              <w:right w:val="single" w:sz="4" w:space="0" w:color="auto"/>
            </w:tcBorders>
            <w:shd w:val="clear" w:color="auto" w:fill="auto"/>
            <w:noWrap/>
            <w:vAlign w:val="center"/>
          </w:tcPr>
          <w:p w14:paraId="0F032890" w14:textId="77777777" w:rsidR="00B476CA" w:rsidRPr="00765DA0" w:rsidRDefault="00B476CA" w:rsidP="00E544FF">
            <w:pPr>
              <w:spacing w:line="360" w:lineRule="auto"/>
              <w:jc w:val="left"/>
              <w:rPr>
                <w:rFonts w:cs="Arial"/>
                <w:color w:val="000000"/>
                <w:sz w:val="18"/>
                <w:szCs w:val="18"/>
                <w:lang w:val="tr-TR" w:eastAsia="tr-TR"/>
              </w:rPr>
            </w:pPr>
          </w:p>
        </w:tc>
      </w:tr>
      <w:tr w:rsidR="00B476CA" w:rsidRPr="00765DA0" w14:paraId="47523EDC" w14:textId="77777777" w:rsidTr="00C32E3A">
        <w:trPr>
          <w:gridAfter w:val="1"/>
          <w:wAfter w:w="4406" w:type="dxa"/>
          <w:trHeight w:val="340"/>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6C90B" w14:textId="237548F0" w:rsidR="00B476CA" w:rsidRPr="00765DA0" w:rsidRDefault="00687CB0"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Olay</w:t>
            </w:r>
            <w:r w:rsidR="00EC2DEE">
              <w:rPr>
                <w:rFonts w:cs="Arial"/>
                <w:color w:val="000000"/>
                <w:sz w:val="18"/>
                <w:szCs w:val="18"/>
                <w:lang w:val="tr-TR" w:eastAsia="tr-TR"/>
              </w:rPr>
              <w:t>/Kaza</w:t>
            </w:r>
            <w:r w:rsidRPr="00765DA0">
              <w:rPr>
                <w:rFonts w:cs="Arial"/>
                <w:color w:val="000000"/>
                <w:sz w:val="18"/>
                <w:szCs w:val="18"/>
                <w:lang w:val="tr-TR" w:eastAsia="tr-TR"/>
              </w:rPr>
              <w:t xml:space="preserve"> Yeri:</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85B7148" w14:textId="77777777" w:rsidR="00B476CA" w:rsidRPr="00765DA0" w:rsidRDefault="00B476CA"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 </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715992B" w14:textId="52F8FB09" w:rsidR="00B476CA" w:rsidRPr="00765DA0" w:rsidRDefault="00687CB0"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Ola</w:t>
            </w:r>
            <w:r w:rsidR="00EC2DEE">
              <w:rPr>
                <w:rFonts w:cs="Arial"/>
                <w:color w:val="000000"/>
                <w:sz w:val="18"/>
                <w:szCs w:val="18"/>
                <w:lang w:val="tr-TR" w:eastAsia="tr-TR"/>
              </w:rPr>
              <w:t>y/Kaza</w:t>
            </w:r>
            <w:r w:rsidRPr="00765DA0">
              <w:rPr>
                <w:rFonts w:cs="Arial"/>
                <w:color w:val="000000"/>
                <w:sz w:val="18"/>
                <w:szCs w:val="18"/>
                <w:lang w:val="tr-TR" w:eastAsia="tr-TR"/>
              </w:rPr>
              <w:t xml:space="preserve"> Zamanı:</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2A1E16E" w14:textId="77777777" w:rsidR="00B476CA" w:rsidRPr="00765DA0" w:rsidRDefault="00B476CA"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 </w:t>
            </w:r>
          </w:p>
        </w:tc>
      </w:tr>
      <w:tr w:rsidR="00B476CA" w:rsidRPr="00765DA0" w14:paraId="4FFE6D25" w14:textId="77777777" w:rsidTr="00C32E3A">
        <w:trPr>
          <w:gridAfter w:val="1"/>
          <w:wAfter w:w="4406" w:type="dxa"/>
          <w:trHeight w:val="340"/>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2482D" w14:textId="6D0E6C4A" w:rsidR="00B476CA" w:rsidRPr="00765DA0" w:rsidRDefault="00687CB0"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 xml:space="preserve">Raporlama </w:t>
            </w:r>
            <w:r w:rsidR="007A5568">
              <w:rPr>
                <w:rFonts w:cs="Arial"/>
                <w:color w:val="000000"/>
                <w:sz w:val="18"/>
                <w:szCs w:val="18"/>
                <w:lang w:val="tr-TR" w:eastAsia="tr-TR"/>
              </w:rPr>
              <w:t>T</w:t>
            </w:r>
            <w:r w:rsidRPr="00765DA0">
              <w:rPr>
                <w:rFonts w:cs="Arial"/>
                <w:color w:val="000000"/>
                <w:sz w:val="18"/>
                <w:szCs w:val="18"/>
                <w:lang w:val="tr-TR" w:eastAsia="tr-TR"/>
              </w:rPr>
              <w:t>arihi</w:t>
            </w:r>
            <w:r w:rsidR="00B476CA" w:rsidRPr="00765DA0">
              <w:rPr>
                <w:rFonts w:cs="Arial"/>
                <w:color w:val="000000"/>
                <w:sz w:val="18"/>
                <w:szCs w:val="18"/>
                <w:lang w:val="tr-TR" w:eastAsia="tr-TR"/>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ED7C069" w14:textId="77777777" w:rsidR="00B476CA" w:rsidRPr="00765DA0" w:rsidRDefault="00B476CA"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 </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5FD62B8" w14:textId="5A7A8FCA" w:rsidR="00B476CA" w:rsidRPr="00765DA0" w:rsidRDefault="00B476CA" w:rsidP="00E544FF">
            <w:pPr>
              <w:spacing w:line="360" w:lineRule="auto"/>
              <w:jc w:val="left"/>
              <w:rPr>
                <w:rFonts w:cs="Arial"/>
                <w:color w:val="000000"/>
                <w:sz w:val="18"/>
                <w:szCs w:val="18"/>
                <w:lang w:val="tr-TR" w:eastAsia="tr-TR"/>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4C1203C" w14:textId="77777777" w:rsidR="00B476CA" w:rsidRPr="00765DA0" w:rsidRDefault="00B476CA"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 </w:t>
            </w:r>
          </w:p>
        </w:tc>
      </w:tr>
      <w:tr w:rsidR="00B476CA" w:rsidRPr="00765DA0" w14:paraId="39F05E66" w14:textId="77777777" w:rsidTr="00C32E3A">
        <w:trPr>
          <w:gridAfter w:val="1"/>
          <w:wAfter w:w="4406" w:type="dxa"/>
          <w:trHeight w:val="340"/>
        </w:trPr>
        <w:tc>
          <w:tcPr>
            <w:tcW w:w="9208"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FD1427C" w14:textId="149023E0" w:rsidR="00B476CA" w:rsidRPr="00765DA0" w:rsidRDefault="007A5568" w:rsidP="00E544FF">
            <w:pPr>
              <w:spacing w:line="360" w:lineRule="auto"/>
              <w:jc w:val="left"/>
              <w:rPr>
                <w:rFonts w:cs="Arial"/>
                <w:b/>
                <w:bCs/>
                <w:color w:val="000000"/>
                <w:sz w:val="18"/>
                <w:szCs w:val="18"/>
                <w:lang w:val="tr-TR" w:eastAsia="tr-TR"/>
              </w:rPr>
            </w:pPr>
            <w:r>
              <w:rPr>
                <w:rFonts w:cs="Arial"/>
                <w:b/>
                <w:bCs/>
                <w:color w:val="000000"/>
                <w:sz w:val="18"/>
                <w:szCs w:val="18"/>
                <w:lang w:val="tr-TR" w:eastAsia="tr-TR"/>
              </w:rPr>
              <w:t>KAZAZEDE</w:t>
            </w:r>
            <w:r w:rsidR="00687CB0" w:rsidRPr="00765DA0">
              <w:rPr>
                <w:rFonts w:cs="Arial"/>
                <w:b/>
                <w:bCs/>
                <w:color w:val="000000"/>
                <w:sz w:val="18"/>
                <w:szCs w:val="18"/>
                <w:lang w:val="tr-TR" w:eastAsia="tr-TR"/>
              </w:rPr>
              <w:t xml:space="preserve"> BİLGİLERİ</w:t>
            </w:r>
          </w:p>
        </w:tc>
      </w:tr>
      <w:tr w:rsidR="0036656E" w:rsidRPr="00765DA0" w14:paraId="63512C41" w14:textId="77777777" w:rsidTr="00C32E3A">
        <w:trPr>
          <w:gridAfter w:val="1"/>
          <w:wAfter w:w="4406" w:type="dxa"/>
          <w:trHeight w:val="340"/>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2303E" w14:textId="621E3A69" w:rsidR="00B476CA" w:rsidRPr="00765DA0" w:rsidRDefault="00687CB0"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Ad</w:t>
            </w:r>
            <w:r w:rsidR="007A5568">
              <w:rPr>
                <w:rFonts w:cs="Arial"/>
                <w:color w:val="000000"/>
                <w:sz w:val="18"/>
                <w:szCs w:val="18"/>
                <w:lang w:val="tr-TR" w:eastAsia="tr-TR"/>
              </w:rPr>
              <w:t>ı</w:t>
            </w:r>
            <w:r w:rsidRPr="00765DA0">
              <w:rPr>
                <w:rFonts w:cs="Arial"/>
                <w:color w:val="000000"/>
                <w:sz w:val="18"/>
                <w:szCs w:val="18"/>
                <w:lang w:val="tr-TR" w:eastAsia="tr-TR"/>
              </w:rPr>
              <w:t xml:space="preserve"> Soyad</w:t>
            </w:r>
            <w:r w:rsidR="007A5568">
              <w:rPr>
                <w:rFonts w:cs="Arial"/>
                <w:color w:val="000000"/>
                <w:sz w:val="18"/>
                <w:szCs w:val="18"/>
                <w:lang w:val="tr-TR" w:eastAsia="tr-TR"/>
              </w:rPr>
              <w:t>ı</w:t>
            </w:r>
            <w:r w:rsidRPr="00765DA0">
              <w:rPr>
                <w:rFonts w:cs="Arial"/>
                <w:color w:val="000000"/>
                <w:sz w:val="18"/>
                <w:szCs w:val="18"/>
                <w:lang w:val="tr-TR" w:eastAsia="tr-TR"/>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2E1956A" w14:textId="77777777" w:rsidR="00B476CA" w:rsidRPr="00765DA0" w:rsidRDefault="00B476CA"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32DC3A6" w14:textId="47889B33" w:rsidR="00B476CA" w:rsidRPr="00765DA0" w:rsidRDefault="00687CB0"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Doğum Tarihi:</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DB77D5C" w14:textId="77777777" w:rsidR="00B476CA" w:rsidRPr="00765DA0" w:rsidRDefault="00B476CA"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 </w:t>
            </w:r>
          </w:p>
        </w:tc>
      </w:tr>
      <w:tr w:rsidR="0036656E" w:rsidRPr="00765DA0" w14:paraId="6F811C14" w14:textId="77777777" w:rsidTr="00C32E3A">
        <w:trPr>
          <w:gridAfter w:val="1"/>
          <w:wAfter w:w="4406" w:type="dxa"/>
          <w:trHeight w:val="340"/>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BA0CA" w14:textId="043B6BF5" w:rsidR="00B476CA" w:rsidRPr="00765DA0" w:rsidRDefault="00894A85" w:rsidP="00E544FF">
            <w:pPr>
              <w:spacing w:line="360" w:lineRule="auto"/>
              <w:jc w:val="left"/>
              <w:rPr>
                <w:rFonts w:cs="Arial"/>
                <w:color w:val="000000"/>
                <w:sz w:val="18"/>
                <w:szCs w:val="18"/>
                <w:lang w:val="tr-TR" w:eastAsia="tr-TR"/>
              </w:rPr>
            </w:pPr>
            <w:r>
              <w:rPr>
                <w:rFonts w:cs="Arial"/>
                <w:color w:val="000000"/>
                <w:sz w:val="18"/>
                <w:szCs w:val="18"/>
                <w:lang w:val="tr-TR" w:eastAsia="tr-TR"/>
              </w:rPr>
              <w:t>Görev</w:t>
            </w:r>
            <w:r w:rsidR="00687CB0" w:rsidRPr="00765DA0">
              <w:rPr>
                <w:rFonts w:cs="Arial"/>
                <w:color w:val="000000"/>
                <w:sz w:val="18"/>
                <w:szCs w:val="18"/>
                <w:lang w:val="tr-TR" w:eastAsia="tr-TR"/>
              </w:rPr>
              <w:t xml:space="preserve"> Unvanı</w:t>
            </w:r>
            <w:r w:rsidR="00B476CA" w:rsidRPr="00765DA0">
              <w:rPr>
                <w:rFonts w:cs="Arial"/>
                <w:color w:val="000000"/>
                <w:sz w:val="18"/>
                <w:szCs w:val="18"/>
                <w:lang w:val="tr-TR" w:eastAsia="tr-TR"/>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AF443CC" w14:textId="77777777" w:rsidR="00B476CA" w:rsidRPr="00765DA0" w:rsidRDefault="00B476CA"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7D9977D" w14:textId="4A65E237" w:rsidR="00B476CA" w:rsidRPr="00765DA0" w:rsidRDefault="00687CB0"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Eğitim Durumu:</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19580F5" w14:textId="77777777" w:rsidR="00B476CA" w:rsidRPr="00765DA0" w:rsidRDefault="00B476CA"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 </w:t>
            </w:r>
          </w:p>
        </w:tc>
      </w:tr>
      <w:tr w:rsidR="00B476CA" w:rsidRPr="00765DA0" w14:paraId="383B5D33" w14:textId="77777777" w:rsidTr="00C32E3A">
        <w:trPr>
          <w:gridAfter w:val="1"/>
          <w:wAfter w:w="4406" w:type="dxa"/>
          <w:trHeight w:val="340"/>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F2CBE" w14:textId="55E600D0" w:rsidR="00B476CA" w:rsidRPr="00765DA0" w:rsidRDefault="00687CB0"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Cinsiyet:</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99A4E3C" w14:textId="3CDA8CF7" w:rsidR="00B476CA" w:rsidRPr="00765DA0" w:rsidRDefault="00B476CA" w:rsidP="00E544FF">
            <w:pPr>
              <w:spacing w:line="360" w:lineRule="auto"/>
              <w:jc w:val="center"/>
              <w:rPr>
                <w:rFonts w:cs="Arial"/>
                <w:color w:val="000000"/>
                <w:sz w:val="18"/>
                <w:szCs w:val="18"/>
                <w:lang w:val="tr-TR" w:eastAsia="tr-TR"/>
              </w:rPr>
            </w:pPr>
          </w:p>
        </w:tc>
        <w:tc>
          <w:tcPr>
            <w:tcW w:w="1985" w:type="dxa"/>
            <w:tcBorders>
              <w:top w:val="nil"/>
              <w:left w:val="nil"/>
              <w:bottom w:val="single" w:sz="4" w:space="0" w:color="auto"/>
              <w:right w:val="single" w:sz="4" w:space="0" w:color="auto"/>
            </w:tcBorders>
            <w:shd w:val="clear" w:color="auto" w:fill="auto"/>
            <w:noWrap/>
            <w:vAlign w:val="center"/>
          </w:tcPr>
          <w:p w14:paraId="52E88997" w14:textId="56DF42E8" w:rsidR="00B476CA" w:rsidRPr="00765DA0" w:rsidRDefault="00687CB0"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Şirket Bilgileri:</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DF34218" w14:textId="77777777" w:rsidR="00B476CA" w:rsidRPr="00765DA0" w:rsidRDefault="00B476CA"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 </w:t>
            </w:r>
          </w:p>
        </w:tc>
      </w:tr>
      <w:tr w:rsidR="00B476CA" w:rsidRPr="00765DA0" w14:paraId="59EBB04D" w14:textId="77777777" w:rsidTr="00C32E3A">
        <w:trPr>
          <w:gridAfter w:val="1"/>
          <w:wAfter w:w="4406" w:type="dxa"/>
          <w:trHeight w:val="340"/>
        </w:trPr>
        <w:tc>
          <w:tcPr>
            <w:tcW w:w="9208" w:type="dxa"/>
            <w:gridSpan w:val="4"/>
            <w:tcBorders>
              <w:top w:val="nil"/>
              <w:left w:val="single" w:sz="4" w:space="0" w:color="auto"/>
              <w:bottom w:val="single" w:sz="4" w:space="0" w:color="auto"/>
              <w:right w:val="single" w:sz="4" w:space="0" w:color="auto"/>
            </w:tcBorders>
            <w:shd w:val="clear" w:color="000000" w:fill="A6A6A6"/>
            <w:noWrap/>
            <w:vAlign w:val="center"/>
            <w:hideMark/>
          </w:tcPr>
          <w:p w14:paraId="7DA26438" w14:textId="1FA1D3C9" w:rsidR="00B476CA" w:rsidRPr="00765DA0" w:rsidRDefault="00687CB0" w:rsidP="00E544FF">
            <w:pPr>
              <w:spacing w:line="360" w:lineRule="auto"/>
              <w:jc w:val="left"/>
              <w:rPr>
                <w:rFonts w:cs="Arial"/>
                <w:b/>
                <w:bCs/>
                <w:color w:val="000000"/>
                <w:sz w:val="18"/>
                <w:szCs w:val="18"/>
                <w:lang w:val="tr-TR" w:eastAsia="tr-TR"/>
              </w:rPr>
            </w:pPr>
            <w:r w:rsidRPr="00765DA0">
              <w:rPr>
                <w:rFonts w:cs="Arial"/>
                <w:b/>
                <w:bCs/>
                <w:color w:val="000000"/>
                <w:sz w:val="18"/>
                <w:szCs w:val="18"/>
                <w:lang w:val="tr-TR" w:eastAsia="tr-TR"/>
              </w:rPr>
              <w:t>OLAY</w:t>
            </w:r>
            <w:r w:rsidR="00DB7AB1">
              <w:rPr>
                <w:rFonts w:cs="Arial"/>
                <w:b/>
                <w:bCs/>
                <w:color w:val="000000"/>
                <w:sz w:val="18"/>
                <w:szCs w:val="18"/>
                <w:lang w:val="tr-TR" w:eastAsia="tr-TR"/>
              </w:rPr>
              <w:t>/KAZA</w:t>
            </w:r>
            <w:r w:rsidRPr="00765DA0">
              <w:rPr>
                <w:rFonts w:cs="Arial"/>
                <w:b/>
                <w:bCs/>
                <w:color w:val="000000"/>
                <w:sz w:val="18"/>
                <w:szCs w:val="18"/>
                <w:lang w:val="tr-TR" w:eastAsia="tr-TR"/>
              </w:rPr>
              <w:t xml:space="preserve"> AÇIKLAMASI</w:t>
            </w:r>
          </w:p>
        </w:tc>
      </w:tr>
      <w:tr w:rsidR="00B476CA" w:rsidRPr="00765DA0" w14:paraId="02B6129D" w14:textId="77777777" w:rsidTr="00C32E3A">
        <w:trPr>
          <w:gridAfter w:val="1"/>
          <w:wAfter w:w="4406" w:type="dxa"/>
          <w:trHeight w:val="300"/>
        </w:trPr>
        <w:tc>
          <w:tcPr>
            <w:tcW w:w="920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2FB5A" w14:textId="77777777" w:rsidR="00B476CA" w:rsidRPr="00765DA0" w:rsidRDefault="00B476CA" w:rsidP="00E544FF">
            <w:pPr>
              <w:spacing w:line="360" w:lineRule="auto"/>
              <w:jc w:val="left"/>
              <w:rPr>
                <w:rFonts w:cs="Arial"/>
                <w:color w:val="000000"/>
                <w:sz w:val="18"/>
                <w:szCs w:val="18"/>
                <w:lang w:val="tr-TR" w:eastAsia="tr-TR"/>
              </w:rPr>
            </w:pPr>
            <w:r w:rsidRPr="00765DA0">
              <w:rPr>
                <w:rFonts w:cs="Arial"/>
                <w:color w:val="000000"/>
                <w:sz w:val="18"/>
                <w:szCs w:val="18"/>
                <w:lang w:val="tr-TR" w:eastAsia="tr-TR"/>
              </w:rPr>
              <w:t> </w:t>
            </w:r>
          </w:p>
          <w:p w14:paraId="48BF79C2" w14:textId="77777777" w:rsidR="00C32E3A" w:rsidRPr="00765DA0" w:rsidRDefault="00C32E3A" w:rsidP="00E544FF">
            <w:pPr>
              <w:spacing w:line="360" w:lineRule="auto"/>
              <w:jc w:val="left"/>
              <w:rPr>
                <w:rFonts w:cs="Arial"/>
                <w:color w:val="000000"/>
                <w:sz w:val="18"/>
                <w:szCs w:val="18"/>
                <w:lang w:val="tr-TR" w:eastAsia="tr-TR"/>
              </w:rPr>
            </w:pPr>
          </w:p>
          <w:p w14:paraId="74C7496E" w14:textId="77777777" w:rsidR="00C32E3A" w:rsidRPr="00765DA0" w:rsidRDefault="00C32E3A" w:rsidP="00E544FF">
            <w:pPr>
              <w:spacing w:line="360" w:lineRule="auto"/>
              <w:jc w:val="left"/>
              <w:rPr>
                <w:rFonts w:cs="Arial"/>
                <w:color w:val="000000"/>
                <w:sz w:val="18"/>
                <w:szCs w:val="18"/>
                <w:lang w:val="tr-TR" w:eastAsia="tr-TR"/>
              </w:rPr>
            </w:pPr>
          </w:p>
          <w:p w14:paraId="1C5DC7B7" w14:textId="77777777" w:rsidR="00C32E3A" w:rsidRPr="00765DA0" w:rsidRDefault="00C32E3A" w:rsidP="00E544FF">
            <w:pPr>
              <w:spacing w:line="360" w:lineRule="auto"/>
              <w:jc w:val="left"/>
              <w:rPr>
                <w:rFonts w:cs="Arial"/>
                <w:color w:val="000000"/>
                <w:sz w:val="18"/>
                <w:szCs w:val="18"/>
                <w:lang w:val="tr-TR" w:eastAsia="tr-TR"/>
              </w:rPr>
            </w:pPr>
          </w:p>
          <w:p w14:paraId="6B1E45D1" w14:textId="77777777" w:rsidR="00C32E3A" w:rsidRPr="00765DA0" w:rsidRDefault="00C32E3A" w:rsidP="00E544FF">
            <w:pPr>
              <w:spacing w:line="360" w:lineRule="auto"/>
              <w:jc w:val="left"/>
              <w:rPr>
                <w:rFonts w:cs="Arial"/>
                <w:color w:val="000000"/>
                <w:sz w:val="18"/>
                <w:szCs w:val="18"/>
                <w:lang w:val="tr-TR" w:eastAsia="tr-TR"/>
              </w:rPr>
            </w:pPr>
          </w:p>
          <w:p w14:paraId="4DBB941B" w14:textId="77777777" w:rsidR="00C32E3A" w:rsidRPr="00765DA0" w:rsidRDefault="00C32E3A" w:rsidP="00E544FF">
            <w:pPr>
              <w:spacing w:line="360" w:lineRule="auto"/>
              <w:jc w:val="left"/>
              <w:rPr>
                <w:rFonts w:cs="Arial"/>
                <w:color w:val="000000"/>
                <w:sz w:val="18"/>
                <w:szCs w:val="18"/>
                <w:lang w:val="tr-TR" w:eastAsia="tr-TR"/>
              </w:rPr>
            </w:pPr>
          </w:p>
          <w:p w14:paraId="656FD8D7" w14:textId="77777777" w:rsidR="00C32E3A" w:rsidRPr="00765DA0" w:rsidRDefault="00C32E3A" w:rsidP="00E544FF">
            <w:pPr>
              <w:spacing w:line="360" w:lineRule="auto"/>
              <w:jc w:val="left"/>
              <w:rPr>
                <w:rFonts w:cs="Arial"/>
                <w:color w:val="000000"/>
                <w:sz w:val="18"/>
                <w:szCs w:val="18"/>
                <w:lang w:val="tr-TR" w:eastAsia="tr-TR"/>
              </w:rPr>
            </w:pPr>
          </w:p>
          <w:p w14:paraId="0FE23B17" w14:textId="77777777" w:rsidR="00C32E3A" w:rsidRPr="00765DA0" w:rsidRDefault="00C32E3A" w:rsidP="00E544FF">
            <w:pPr>
              <w:spacing w:line="360" w:lineRule="auto"/>
              <w:jc w:val="left"/>
              <w:rPr>
                <w:rFonts w:cs="Arial"/>
                <w:color w:val="000000"/>
                <w:sz w:val="18"/>
                <w:szCs w:val="18"/>
                <w:lang w:val="tr-TR" w:eastAsia="tr-TR"/>
              </w:rPr>
            </w:pPr>
          </w:p>
          <w:p w14:paraId="5A1ED0E2" w14:textId="77777777" w:rsidR="00C32E3A" w:rsidRPr="00765DA0" w:rsidRDefault="00C32E3A" w:rsidP="00E544FF">
            <w:pPr>
              <w:spacing w:line="360" w:lineRule="auto"/>
              <w:jc w:val="left"/>
              <w:rPr>
                <w:rFonts w:cs="Arial"/>
                <w:color w:val="000000"/>
                <w:sz w:val="18"/>
                <w:szCs w:val="18"/>
                <w:lang w:val="tr-TR" w:eastAsia="tr-TR"/>
              </w:rPr>
            </w:pPr>
          </w:p>
          <w:p w14:paraId="7425E571" w14:textId="77777777" w:rsidR="00C32E3A" w:rsidRPr="00765DA0" w:rsidRDefault="00C32E3A" w:rsidP="00E544FF">
            <w:pPr>
              <w:spacing w:line="360" w:lineRule="auto"/>
              <w:jc w:val="left"/>
              <w:rPr>
                <w:rFonts w:cs="Arial"/>
                <w:color w:val="000000"/>
                <w:sz w:val="18"/>
                <w:szCs w:val="18"/>
                <w:lang w:val="tr-TR" w:eastAsia="tr-TR"/>
              </w:rPr>
            </w:pPr>
          </w:p>
          <w:p w14:paraId="053A6D16" w14:textId="77777777" w:rsidR="00C32E3A" w:rsidRPr="00765DA0" w:rsidRDefault="00C32E3A" w:rsidP="00E544FF">
            <w:pPr>
              <w:spacing w:line="360" w:lineRule="auto"/>
              <w:jc w:val="left"/>
              <w:rPr>
                <w:rFonts w:cs="Arial"/>
                <w:color w:val="000000"/>
                <w:sz w:val="18"/>
                <w:szCs w:val="18"/>
                <w:lang w:val="tr-TR" w:eastAsia="tr-TR"/>
              </w:rPr>
            </w:pPr>
          </w:p>
          <w:p w14:paraId="62B90764" w14:textId="77777777" w:rsidR="00C32E3A" w:rsidRPr="00765DA0" w:rsidRDefault="00C32E3A" w:rsidP="00E544FF">
            <w:pPr>
              <w:spacing w:line="360" w:lineRule="auto"/>
              <w:jc w:val="left"/>
              <w:rPr>
                <w:rFonts w:cs="Arial"/>
                <w:color w:val="000000"/>
                <w:sz w:val="18"/>
                <w:szCs w:val="18"/>
                <w:lang w:val="tr-TR" w:eastAsia="tr-TR"/>
              </w:rPr>
            </w:pPr>
          </w:p>
          <w:p w14:paraId="6D6554C8" w14:textId="77777777" w:rsidR="00C32E3A" w:rsidRPr="00765DA0" w:rsidRDefault="00C32E3A" w:rsidP="00E544FF">
            <w:pPr>
              <w:spacing w:line="360" w:lineRule="auto"/>
              <w:jc w:val="left"/>
              <w:rPr>
                <w:rFonts w:cs="Arial"/>
                <w:color w:val="000000"/>
                <w:sz w:val="18"/>
                <w:szCs w:val="18"/>
                <w:lang w:val="tr-TR" w:eastAsia="tr-TR"/>
              </w:rPr>
            </w:pPr>
          </w:p>
          <w:p w14:paraId="36E57B6F" w14:textId="77777777" w:rsidR="00C32E3A" w:rsidRPr="00765DA0" w:rsidRDefault="00C32E3A" w:rsidP="00E544FF">
            <w:pPr>
              <w:spacing w:line="360" w:lineRule="auto"/>
              <w:jc w:val="left"/>
              <w:rPr>
                <w:rFonts w:cs="Arial"/>
                <w:color w:val="000000"/>
                <w:sz w:val="18"/>
                <w:szCs w:val="18"/>
                <w:lang w:val="tr-TR" w:eastAsia="tr-TR"/>
              </w:rPr>
            </w:pPr>
          </w:p>
          <w:p w14:paraId="1D847A95" w14:textId="77777777" w:rsidR="00C32E3A" w:rsidRPr="00765DA0" w:rsidRDefault="00C32E3A" w:rsidP="00E544FF">
            <w:pPr>
              <w:spacing w:line="360" w:lineRule="auto"/>
              <w:jc w:val="left"/>
              <w:rPr>
                <w:rFonts w:cs="Arial"/>
                <w:color w:val="000000"/>
                <w:sz w:val="18"/>
                <w:szCs w:val="18"/>
                <w:lang w:val="tr-TR" w:eastAsia="tr-TR"/>
              </w:rPr>
            </w:pPr>
          </w:p>
          <w:p w14:paraId="6ED529EB" w14:textId="1CBD1968" w:rsidR="00C32E3A" w:rsidRPr="00765DA0" w:rsidRDefault="00C32E3A" w:rsidP="00E544FF">
            <w:pPr>
              <w:spacing w:line="360" w:lineRule="auto"/>
              <w:jc w:val="left"/>
              <w:rPr>
                <w:rFonts w:cs="Arial"/>
                <w:color w:val="000000"/>
                <w:sz w:val="18"/>
                <w:szCs w:val="18"/>
                <w:lang w:val="tr-TR" w:eastAsia="tr-TR"/>
              </w:rPr>
            </w:pPr>
          </w:p>
        </w:tc>
      </w:tr>
      <w:tr w:rsidR="00B476CA" w:rsidRPr="00765DA0" w14:paraId="3AEDC1AB" w14:textId="77777777" w:rsidTr="00C32E3A">
        <w:trPr>
          <w:trHeight w:val="300"/>
        </w:trPr>
        <w:tc>
          <w:tcPr>
            <w:tcW w:w="9208" w:type="dxa"/>
            <w:gridSpan w:val="4"/>
            <w:vMerge/>
            <w:tcBorders>
              <w:top w:val="single" w:sz="4" w:space="0" w:color="auto"/>
              <w:left w:val="single" w:sz="4" w:space="0" w:color="auto"/>
              <w:bottom w:val="single" w:sz="4" w:space="0" w:color="auto"/>
              <w:right w:val="single" w:sz="4" w:space="0" w:color="auto"/>
            </w:tcBorders>
            <w:vAlign w:val="center"/>
            <w:hideMark/>
          </w:tcPr>
          <w:p w14:paraId="1DF4C1D1" w14:textId="77777777" w:rsidR="00B476CA" w:rsidRPr="00765DA0" w:rsidRDefault="00B476CA" w:rsidP="00E544FF">
            <w:pPr>
              <w:spacing w:line="360" w:lineRule="auto"/>
              <w:jc w:val="left"/>
              <w:rPr>
                <w:rFonts w:cs="Arial"/>
                <w:color w:val="000000"/>
                <w:sz w:val="18"/>
                <w:szCs w:val="18"/>
                <w:lang w:val="tr-TR" w:eastAsia="tr-TR"/>
              </w:rPr>
            </w:pPr>
          </w:p>
        </w:tc>
        <w:tc>
          <w:tcPr>
            <w:tcW w:w="4406" w:type="dxa"/>
            <w:tcBorders>
              <w:top w:val="nil"/>
              <w:left w:val="nil"/>
              <w:bottom w:val="nil"/>
              <w:right w:val="nil"/>
            </w:tcBorders>
            <w:shd w:val="clear" w:color="auto" w:fill="auto"/>
            <w:noWrap/>
            <w:vAlign w:val="bottom"/>
            <w:hideMark/>
          </w:tcPr>
          <w:p w14:paraId="51BC2BEB" w14:textId="77777777" w:rsidR="00B476CA" w:rsidRPr="00765DA0" w:rsidRDefault="00B476CA" w:rsidP="00E544FF">
            <w:pPr>
              <w:spacing w:line="360" w:lineRule="auto"/>
              <w:jc w:val="left"/>
              <w:rPr>
                <w:rFonts w:cs="Arial"/>
                <w:color w:val="000000"/>
                <w:sz w:val="16"/>
                <w:szCs w:val="16"/>
                <w:lang w:val="tr-TR" w:eastAsia="tr-TR"/>
              </w:rPr>
            </w:pPr>
          </w:p>
        </w:tc>
      </w:tr>
      <w:tr w:rsidR="00B476CA" w:rsidRPr="00765DA0" w14:paraId="7372DBE6" w14:textId="77777777" w:rsidTr="00C32E3A">
        <w:trPr>
          <w:trHeight w:val="300"/>
        </w:trPr>
        <w:tc>
          <w:tcPr>
            <w:tcW w:w="9208" w:type="dxa"/>
            <w:gridSpan w:val="4"/>
            <w:vMerge/>
            <w:tcBorders>
              <w:top w:val="single" w:sz="4" w:space="0" w:color="auto"/>
              <w:left w:val="single" w:sz="4" w:space="0" w:color="auto"/>
              <w:bottom w:val="single" w:sz="4" w:space="0" w:color="auto"/>
              <w:right w:val="single" w:sz="4" w:space="0" w:color="auto"/>
            </w:tcBorders>
            <w:vAlign w:val="center"/>
            <w:hideMark/>
          </w:tcPr>
          <w:p w14:paraId="4E2B9B28" w14:textId="77777777" w:rsidR="00B476CA" w:rsidRPr="00765DA0" w:rsidRDefault="00B476CA" w:rsidP="00E544FF">
            <w:pPr>
              <w:spacing w:line="360" w:lineRule="auto"/>
              <w:jc w:val="left"/>
              <w:rPr>
                <w:rFonts w:cs="Arial"/>
                <w:color w:val="000000"/>
                <w:sz w:val="18"/>
                <w:szCs w:val="18"/>
                <w:lang w:val="tr-TR" w:eastAsia="tr-TR"/>
              </w:rPr>
            </w:pPr>
          </w:p>
        </w:tc>
        <w:tc>
          <w:tcPr>
            <w:tcW w:w="4406" w:type="dxa"/>
            <w:tcBorders>
              <w:top w:val="nil"/>
              <w:left w:val="nil"/>
              <w:bottom w:val="nil"/>
              <w:right w:val="nil"/>
            </w:tcBorders>
            <w:shd w:val="clear" w:color="auto" w:fill="auto"/>
            <w:noWrap/>
            <w:vAlign w:val="bottom"/>
            <w:hideMark/>
          </w:tcPr>
          <w:p w14:paraId="79EC25CB" w14:textId="77777777" w:rsidR="00B476CA" w:rsidRPr="00765DA0" w:rsidRDefault="00B476CA" w:rsidP="00E544FF">
            <w:pPr>
              <w:spacing w:line="360" w:lineRule="auto"/>
              <w:jc w:val="left"/>
              <w:rPr>
                <w:rFonts w:ascii="Times New Roman" w:hAnsi="Times New Roman"/>
                <w:szCs w:val="20"/>
                <w:lang w:val="tr-TR" w:eastAsia="tr-TR"/>
              </w:rPr>
            </w:pPr>
          </w:p>
        </w:tc>
      </w:tr>
      <w:tr w:rsidR="00B476CA" w:rsidRPr="00765DA0" w14:paraId="146F4B46" w14:textId="77777777" w:rsidTr="00C32E3A">
        <w:trPr>
          <w:trHeight w:val="300"/>
        </w:trPr>
        <w:tc>
          <w:tcPr>
            <w:tcW w:w="9208" w:type="dxa"/>
            <w:gridSpan w:val="4"/>
            <w:vMerge/>
            <w:tcBorders>
              <w:top w:val="single" w:sz="4" w:space="0" w:color="auto"/>
              <w:left w:val="single" w:sz="4" w:space="0" w:color="auto"/>
              <w:bottom w:val="single" w:sz="4" w:space="0" w:color="auto"/>
              <w:right w:val="single" w:sz="4" w:space="0" w:color="auto"/>
            </w:tcBorders>
            <w:vAlign w:val="center"/>
            <w:hideMark/>
          </w:tcPr>
          <w:p w14:paraId="186AE9D6" w14:textId="77777777" w:rsidR="00B476CA" w:rsidRPr="00765DA0" w:rsidRDefault="00B476CA" w:rsidP="00E544FF">
            <w:pPr>
              <w:spacing w:line="360" w:lineRule="auto"/>
              <w:jc w:val="left"/>
              <w:rPr>
                <w:rFonts w:cs="Arial"/>
                <w:color w:val="000000"/>
                <w:sz w:val="18"/>
                <w:szCs w:val="18"/>
                <w:lang w:val="tr-TR" w:eastAsia="tr-TR"/>
              </w:rPr>
            </w:pPr>
          </w:p>
        </w:tc>
        <w:tc>
          <w:tcPr>
            <w:tcW w:w="4406" w:type="dxa"/>
            <w:tcBorders>
              <w:top w:val="nil"/>
              <w:left w:val="nil"/>
              <w:bottom w:val="nil"/>
              <w:right w:val="nil"/>
            </w:tcBorders>
            <w:shd w:val="clear" w:color="auto" w:fill="auto"/>
            <w:noWrap/>
            <w:vAlign w:val="bottom"/>
            <w:hideMark/>
          </w:tcPr>
          <w:p w14:paraId="58998424" w14:textId="77777777" w:rsidR="00B476CA" w:rsidRPr="00765DA0" w:rsidRDefault="00B476CA" w:rsidP="00E544FF">
            <w:pPr>
              <w:spacing w:line="360" w:lineRule="auto"/>
              <w:jc w:val="left"/>
              <w:rPr>
                <w:rFonts w:ascii="Times New Roman" w:hAnsi="Times New Roman"/>
                <w:szCs w:val="20"/>
                <w:lang w:val="tr-TR" w:eastAsia="tr-TR"/>
              </w:rPr>
            </w:pPr>
          </w:p>
        </w:tc>
      </w:tr>
      <w:tr w:rsidR="00B476CA" w:rsidRPr="00765DA0" w14:paraId="47B3A417" w14:textId="77777777" w:rsidTr="00C32E3A">
        <w:trPr>
          <w:trHeight w:val="300"/>
        </w:trPr>
        <w:tc>
          <w:tcPr>
            <w:tcW w:w="9208" w:type="dxa"/>
            <w:gridSpan w:val="4"/>
            <w:vMerge/>
            <w:tcBorders>
              <w:top w:val="single" w:sz="4" w:space="0" w:color="auto"/>
              <w:left w:val="single" w:sz="4" w:space="0" w:color="auto"/>
              <w:bottom w:val="single" w:sz="4" w:space="0" w:color="auto"/>
              <w:right w:val="single" w:sz="4" w:space="0" w:color="auto"/>
            </w:tcBorders>
            <w:vAlign w:val="center"/>
            <w:hideMark/>
          </w:tcPr>
          <w:p w14:paraId="0CA76904" w14:textId="77777777" w:rsidR="00B476CA" w:rsidRPr="00765DA0" w:rsidRDefault="00B476CA" w:rsidP="00E544FF">
            <w:pPr>
              <w:spacing w:line="360" w:lineRule="auto"/>
              <w:jc w:val="left"/>
              <w:rPr>
                <w:rFonts w:cs="Arial"/>
                <w:color w:val="000000"/>
                <w:sz w:val="18"/>
                <w:szCs w:val="18"/>
                <w:lang w:val="tr-TR" w:eastAsia="tr-TR"/>
              </w:rPr>
            </w:pPr>
          </w:p>
        </w:tc>
        <w:tc>
          <w:tcPr>
            <w:tcW w:w="4406" w:type="dxa"/>
            <w:tcBorders>
              <w:top w:val="nil"/>
              <w:left w:val="nil"/>
              <w:bottom w:val="nil"/>
              <w:right w:val="nil"/>
            </w:tcBorders>
            <w:shd w:val="clear" w:color="auto" w:fill="auto"/>
            <w:noWrap/>
            <w:vAlign w:val="bottom"/>
            <w:hideMark/>
          </w:tcPr>
          <w:p w14:paraId="0D7474DB" w14:textId="77777777" w:rsidR="00B476CA" w:rsidRPr="00765DA0" w:rsidRDefault="00B476CA" w:rsidP="00E544FF">
            <w:pPr>
              <w:spacing w:line="360" w:lineRule="auto"/>
              <w:jc w:val="left"/>
              <w:rPr>
                <w:rFonts w:ascii="Times New Roman" w:hAnsi="Times New Roman"/>
                <w:szCs w:val="20"/>
                <w:lang w:val="tr-TR" w:eastAsia="tr-TR"/>
              </w:rPr>
            </w:pPr>
          </w:p>
        </w:tc>
      </w:tr>
      <w:tr w:rsidR="00B476CA" w:rsidRPr="00765DA0" w14:paraId="7D7CE364" w14:textId="77777777" w:rsidTr="007A5568">
        <w:trPr>
          <w:trHeight w:val="281"/>
        </w:trPr>
        <w:tc>
          <w:tcPr>
            <w:tcW w:w="9208" w:type="dxa"/>
            <w:gridSpan w:val="4"/>
            <w:vMerge/>
            <w:tcBorders>
              <w:top w:val="single" w:sz="4" w:space="0" w:color="auto"/>
              <w:left w:val="single" w:sz="4" w:space="0" w:color="auto"/>
              <w:bottom w:val="single" w:sz="4" w:space="0" w:color="auto"/>
              <w:right w:val="single" w:sz="4" w:space="0" w:color="auto"/>
            </w:tcBorders>
            <w:vAlign w:val="center"/>
            <w:hideMark/>
          </w:tcPr>
          <w:p w14:paraId="51AAD87A" w14:textId="77777777" w:rsidR="00B476CA" w:rsidRPr="00765DA0" w:rsidRDefault="00B476CA" w:rsidP="00E544FF">
            <w:pPr>
              <w:spacing w:line="360" w:lineRule="auto"/>
              <w:jc w:val="left"/>
              <w:rPr>
                <w:rFonts w:cs="Arial"/>
                <w:color w:val="000000"/>
                <w:sz w:val="18"/>
                <w:szCs w:val="18"/>
                <w:lang w:val="tr-TR" w:eastAsia="tr-TR"/>
              </w:rPr>
            </w:pPr>
          </w:p>
        </w:tc>
        <w:tc>
          <w:tcPr>
            <w:tcW w:w="4406" w:type="dxa"/>
            <w:tcBorders>
              <w:top w:val="nil"/>
              <w:left w:val="nil"/>
              <w:bottom w:val="nil"/>
              <w:right w:val="nil"/>
            </w:tcBorders>
            <w:shd w:val="clear" w:color="auto" w:fill="auto"/>
            <w:noWrap/>
            <w:vAlign w:val="bottom"/>
            <w:hideMark/>
          </w:tcPr>
          <w:p w14:paraId="223F9D29" w14:textId="77777777" w:rsidR="00B476CA" w:rsidRPr="00765DA0" w:rsidRDefault="00B476CA" w:rsidP="00E544FF">
            <w:pPr>
              <w:spacing w:line="360" w:lineRule="auto"/>
              <w:jc w:val="left"/>
              <w:rPr>
                <w:rFonts w:ascii="Times New Roman" w:hAnsi="Times New Roman"/>
                <w:szCs w:val="20"/>
                <w:lang w:val="tr-TR" w:eastAsia="tr-TR"/>
              </w:rPr>
            </w:pPr>
          </w:p>
        </w:tc>
      </w:tr>
      <w:tr w:rsidR="00B476CA" w:rsidRPr="00765DA0" w14:paraId="680C2FCD" w14:textId="77777777" w:rsidTr="00C32E3A">
        <w:trPr>
          <w:trHeight w:val="300"/>
        </w:trPr>
        <w:tc>
          <w:tcPr>
            <w:tcW w:w="9208" w:type="dxa"/>
            <w:gridSpan w:val="4"/>
            <w:vMerge/>
            <w:tcBorders>
              <w:top w:val="single" w:sz="4" w:space="0" w:color="auto"/>
              <w:left w:val="single" w:sz="4" w:space="0" w:color="auto"/>
              <w:bottom w:val="single" w:sz="4" w:space="0" w:color="auto"/>
              <w:right w:val="single" w:sz="4" w:space="0" w:color="auto"/>
            </w:tcBorders>
            <w:vAlign w:val="center"/>
            <w:hideMark/>
          </w:tcPr>
          <w:p w14:paraId="3B2C67B1" w14:textId="77777777" w:rsidR="00B476CA" w:rsidRPr="00765DA0" w:rsidRDefault="00B476CA" w:rsidP="00E544FF">
            <w:pPr>
              <w:spacing w:line="360" w:lineRule="auto"/>
              <w:jc w:val="left"/>
              <w:rPr>
                <w:rFonts w:cs="Arial"/>
                <w:color w:val="000000"/>
                <w:sz w:val="18"/>
                <w:szCs w:val="18"/>
                <w:lang w:val="tr-TR" w:eastAsia="tr-TR"/>
              </w:rPr>
            </w:pPr>
          </w:p>
        </w:tc>
        <w:tc>
          <w:tcPr>
            <w:tcW w:w="4406" w:type="dxa"/>
            <w:tcBorders>
              <w:top w:val="nil"/>
              <w:left w:val="nil"/>
              <w:bottom w:val="nil"/>
              <w:right w:val="nil"/>
            </w:tcBorders>
            <w:shd w:val="clear" w:color="auto" w:fill="auto"/>
            <w:noWrap/>
            <w:vAlign w:val="bottom"/>
            <w:hideMark/>
          </w:tcPr>
          <w:p w14:paraId="3192CE96" w14:textId="77777777" w:rsidR="00B476CA" w:rsidRPr="00765DA0" w:rsidRDefault="00B476CA" w:rsidP="00E544FF">
            <w:pPr>
              <w:spacing w:line="360" w:lineRule="auto"/>
              <w:jc w:val="left"/>
              <w:rPr>
                <w:rFonts w:ascii="Times New Roman" w:hAnsi="Times New Roman"/>
                <w:szCs w:val="20"/>
                <w:lang w:val="tr-TR" w:eastAsia="tr-TR"/>
              </w:rPr>
            </w:pPr>
          </w:p>
        </w:tc>
      </w:tr>
      <w:tr w:rsidR="00C32E3A" w:rsidRPr="00765DA0" w14:paraId="4C0BB683" w14:textId="77777777" w:rsidTr="005C7972">
        <w:trPr>
          <w:trHeight w:val="300"/>
        </w:trPr>
        <w:tc>
          <w:tcPr>
            <w:tcW w:w="9208" w:type="dxa"/>
            <w:gridSpan w:val="4"/>
            <w:tcBorders>
              <w:top w:val="nil"/>
              <w:left w:val="single" w:sz="4" w:space="0" w:color="auto"/>
              <w:bottom w:val="single" w:sz="4" w:space="0" w:color="auto"/>
              <w:right w:val="single" w:sz="4" w:space="0" w:color="000000"/>
            </w:tcBorders>
            <w:shd w:val="clear" w:color="000000" w:fill="A6A6A6"/>
            <w:noWrap/>
            <w:vAlign w:val="center"/>
            <w:hideMark/>
          </w:tcPr>
          <w:p w14:paraId="760460F1" w14:textId="0CF1C19C" w:rsidR="00C32E3A" w:rsidRPr="00765DA0" w:rsidRDefault="00687CB0" w:rsidP="00E544FF">
            <w:pPr>
              <w:spacing w:line="360" w:lineRule="auto"/>
              <w:jc w:val="left"/>
              <w:rPr>
                <w:rFonts w:cs="Arial"/>
                <w:b/>
                <w:bCs/>
                <w:color w:val="000000"/>
                <w:sz w:val="18"/>
                <w:szCs w:val="18"/>
                <w:lang w:val="tr-TR" w:eastAsia="tr-TR"/>
              </w:rPr>
            </w:pPr>
            <w:r w:rsidRPr="00765DA0">
              <w:rPr>
                <w:rFonts w:cs="Arial"/>
                <w:b/>
                <w:bCs/>
                <w:color w:val="000000"/>
                <w:sz w:val="18"/>
                <w:szCs w:val="18"/>
                <w:lang w:val="tr-TR" w:eastAsia="tr-TR"/>
              </w:rPr>
              <w:t>OLAYIN SONUCU</w:t>
            </w:r>
          </w:p>
        </w:tc>
        <w:tc>
          <w:tcPr>
            <w:tcW w:w="4406" w:type="dxa"/>
            <w:vAlign w:val="center"/>
            <w:hideMark/>
          </w:tcPr>
          <w:p w14:paraId="21080745" w14:textId="77777777" w:rsidR="00C32E3A" w:rsidRPr="00765DA0" w:rsidRDefault="00C32E3A" w:rsidP="00E544FF">
            <w:pPr>
              <w:spacing w:line="360" w:lineRule="auto"/>
              <w:jc w:val="left"/>
              <w:rPr>
                <w:rFonts w:ascii="Times New Roman" w:hAnsi="Times New Roman"/>
                <w:szCs w:val="20"/>
                <w:lang w:val="tr-TR" w:eastAsia="tr-TR"/>
              </w:rPr>
            </w:pPr>
          </w:p>
        </w:tc>
      </w:tr>
      <w:tr w:rsidR="00B476CA" w:rsidRPr="00765DA0" w14:paraId="74E990DF" w14:textId="77777777" w:rsidTr="006E181D">
        <w:trPr>
          <w:trHeight w:val="491"/>
        </w:trPr>
        <w:tc>
          <w:tcPr>
            <w:tcW w:w="1837" w:type="dxa"/>
            <w:tcBorders>
              <w:top w:val="nil"/>
              <w:left w:val="single" w:sz="4" w:space="0" w:color="auto"/>
              <w:bottom w:val="single" w:sz="4" w:space="0" w:color="auto"/>
              <w:right w:val="single" w:sz="4" w:space="0" w:color="auto"/>
            </w:tcBorders>
            <w:shd w:val="clear" w:color="auto" w:fill="auto"/>
            <w:noWrap/>
            <w:vAlign w:val="center"/>
          </w:tcPr>
          <w:p w14:paraId="78658E43" w14:textId="2B84A8BD" w:rsidR="00B476CA" w:rsidRPr="006E181D" w:rsidRDefault="00687CB0" w:rsidP="00E544FF">
            <w:pPr>
              <w:spacing w:line="360" w:lineRule="auto"/>
              <w:jc w:val="left"/>
              <w:rPr>
                <w:rFonts w:cs="Arial"/>
                <w:color w:val="000000"/>
                <w:sz w:val="16"/>
                <w:szCs w:val="16"/>
                <w:lang w:val="tr-TR" w:eastAsia="tr-TR"/>
              </w:rPr>
            </w:pPr>
            <w:r w:rsidRPr="006E181D">
              <w:rPr>
                <w:rFonts w:cs="Arial"/>
                <w:color w:val="000000"/>
                <w:sz w:val="16"/>
                <w:szCs w:val="16"/>
                <w:lang w:val="tr-TR" w:eastAsia="tr-TR"/>
              </w:rPr>
              <w:t>ÖLÜM</w:t>
            </w:r>
            <w:r w:rsidR="00C62FEE" w:rsidRPr="006E181D">
              <w:rPr>
                <w:rFonts w:cs="Arial"/>
                <w:color w:val="000000"/>
                <w:sz w:val="16"/>
                <w:szCs w:val="16"/>
                <w:lang w:val="tr-TR" w:eastAsia="tr-TR"/>
              </w:rPr>
              <w:t>LÜ KAZA</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6B0F95E6" w14:textId="4416EB03" w:rsidR="00B476CA" w:rsidRPr="006E181D" w:rsidRDefault="00B476CA" w:rsidP="00E544FF">
            <w:pPr>
              <w:spacing w:line="360" w:lineRule="auto"/>
              <w:jc w:val="left"/>
              <w:rPr>
                <w:rFonts w:cs="Arial"/>
                <w:color w:val="000000"/>
                <w:sz w:val="16"/>
                <w:szCs w:val="16"/>
                <w:lang w:val="tr-TR" w:eastAsia="tr-TR"/>
              </w:rPr>
            </w:pPr>
          </w:p>
        </w:tc>
        <w:tc>
          <w:tcPr>
            <w:tcW w:w="1985" w:type="dxa"/>
            <w:tcBorders>
              <w:top w:val="nil"/>
              <w:left w:val="nil"/>
              <w:bottom w:val="single" w:sz="4" w:space="0" w:color="auto"/>
              <w:right w:val="single" w:sz="4" w:space="0" w:color="auto"/>
            </w:tcBorders>
            <w:shd w:val="clear" w:color="auto" w:fill="auto"/>
            <w:noWrap/>
            <w:vAlign w:val="center"/>
            <w:hideMark/>
          </w:tcPr>
          <w:p w14:paraId="4FF6989B" w14:textId="77DE8BE5" w:rsidR="00B476CA" w:rsidRPr="006E181D" w:rsidRDefault="00B476CA" w:rsidP="00E544FF">
            <w:pPr>
              <w:spacing w:line="360" w:lineRule="auto"/>
              <w:jc w:val="left"/>
              <w:rPr>
                <w:rFonts w:cs="Arial"/>
                <w:color w:val="000000"/>
                <w:sz w:val="16"/>
                <w:szCs w:val="16"/>
                <w:lang w:val="tr-TR" w:eastAsia="tr-TR"/>
              </w:rPr>
            </w:pPr>
            <w:r w:rsidRPr="006E181D">
              <w:rPr>
                <w:rFonts w:cs="Arial"/>
                <w:color w:val="000000"/>
                <w:sz w:val="16"/>
                <w:szCs w:val="16"/>
                <w:lang w:val="tr-TR" w:eastAsia="tr-TR"/>
              </w:rPr>
              <w:t> </w:t>
            </w:r>
            <w:r w:rsidR="00687CB0" w:rsidRPr="006E181D">
              <w:rPr>
                <w:rFonts w:cs="Arial"/>
                <w:color w:val="000000"/>
                <w:sz w:val="16"/>
                <w:szCs w:val="16"/>
                <w:lang w:val="tr-TR" w:eastAsia="tr-TR"/>
              </w:rPr>
              <w:t>İLK YARDIM</w:t>
            </w:r>
            <w:r w:rsidR="00C62FEE" w:rsidRPr="006E181D">
              <w:rPr>
                <w:rFonts w:cs="Arial"/>
                <w:color w:val="000000"/>
                <w:sz w:val="16"/>
                <w:szCs w:val="16"/>
                <w:lang w:val="tr-TR" w:eastAsia="tr-TR"/>
              </w:rPr>
              <w:t>LI KAZA</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42495C7B" w14:textId="77777777" w:rsidR="00B476CA" w:rsidRPr="00765DA0" w:rsidRDefault="00B476CA" w:rsidP="00E544FF">
            <w:pPr>
              <w:spacing w:line="360" w:lineRule="auto"/>
              <w:jc w:val="center"/>
              <w:rPr>
                <w:rFonts w:cs="Arial"/>
                <w:color w:val="000000"/>
                <w:sz w:val="18"/>
                <w:szCs w:val="18"/>
                <w:lang w:val="tr-TR" w:eastAsia="tr-TR"/>
              </w:rPr>
            </w:pPr>
            <w:r w:rsidRPr="00765DA0">
              <w:rPr>
                <w:rFonts w:cs="Arial"/>
                <w:color w:val="000000"/>
                <w:sz w:val="18"/>
                <w:szCs w:val="18"/>
                <w:lang w:val="tr-TR" w:eastAsia="tr-TR"/>
              </w:rPr>
              <w:t> </w:t>
            </w:r>
          </w:p>
        </w:tc>
        <w:tc>
          <w:tcPr>
            <w:tcW w:w="4406" w:type="dxa"/>
            <w:vAlign w:val="center"/>
            <w:hideMark/>
          </w:tcPr>
          <w:p w14:paraId="136DC349" w14:textId="77777777" w:rsidR="00B476CA" w:rsidRPr="00765DA0" w:rsidRDefault="00B476CA" w:rsidP="00E544FF">
            <w:pPr>
              <w:spacing w:line="360" w:lineRule="auto"/>
              <w:jc w:val="left"/>
              <w:rPr>
                <w:rFonts w:ascii="Times New Roman" w:hAnsi="Times New Roman"/>
                <w:szCs w:val="20"/>
                <w:lang w:val="tr-TR" w:eastAsia="tr-TR"/>
              </w:rPr>
            </w:pPr>
          </w:p>
        </w:tc>
      </w:tr>
      <w:tr w:rsidR="00B476CA" w:rsidRPr="00765DA0" w14:paraId="55F716FD" w14:textId="77777777" w:rsidTr="006E181D">
        <w:trPr>
          <w:trHeight w:val="697"/>
        </w:trPr>
        <w:tc>
          <w:tcPr>
            <w:tcW w:w="1837" w:type="dxa"/>
            <w:tcBorders>
              <w:top w:val="nil"/>
              <w:left w:val="single" w:sz="4" w:space="0" w:color="auto"/>
              <w:bottom w:val="single" w:sz="4" w:space="0" w:color="auto"/>
              <w:right w:val="single" w:sz="4" w:space="0" w:color="auto"/>
            </w:tcBorders>
            <w:shd w:val="clear" w:color="auto" w:fill="auto"/>
            <w:noWrap/>
            <w:vAlign w:val="center"/>
          </w:tcPr>
          <w:p w14:paraId="3F67B48C" w14:textId="1FC68EC9" w:rsidR="00B476CA" w:rsidRPr="006E181D" w:rsidRDefault="00C62FEE" w:rsidP="00E544FF">
            <w:pPr>
              <w:spacing w:line="360" w:lineRule="auto"/>
              <w:jc w:val="left"/>
              <w:rPr>
                <w:rFonts w:cs="Arial"/>
                <w:color w:val="000000"/>
                <w:sz w:val="16"/>
                <w:szCs w:val="16"/>
                <w:lang w:val="tr-TR" w:eastAsia="tr-TR"/>
              </w:rPr>
            </w:pPr>
            <w:r w:rsidRPr="006E181D">
              <w:rPr>
                <w:rFonts w:cs="Arial"/>
                <w:color w:val="000000"/>
                <w:sz w:val="16"/>
                <w:szCs w:val="16"/>
                <w:lang w:val="tr-TR" w:eastAsia="tr-TR"/>
              </w:rPr>
              <w:t>İŞ GÜNÜ KAYIPLI KAZA</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14:paraId="08862A51" w14:textId="336640AB" w:rsidR="00B476CA" w:rsidRPr="006E181D" w:rsidRDefault="00B476CA" w:rsidP="00E544FF">
            <w:pPr>
              <w:spacing w:line="360" w:lineRule="auto"/>
              <w:jc w:val="left"/>
              <w:rPr>
                <w:rFonts w:cs="Arial"/>
                <w:color w:val="000000"/>
                <w:sz w:val="16"/>
                <w:szCs w:val="16"/>
                <w:lang w:val="tr-TR" w:eastAsia="tr-TR"/>
              </w:rPr>
            </w:pPr>
          </w:p>
        </w:tc>
        <w:tc>
          <w:tcPr>
            <w:tcW w:w="1985" w:type="dxa"/>
            <w:tcBorders>
              <w:top w:val="nil"/>
              <w:left w:val="nil"/>
              <w:bottom w:val="single" w:sz="4" w:space="0" w:color="auto"/>
              <w:right w:val="single" w:sz="4" w:space="0" w:color="auto"/>
            </w:tcBorders>
            <w:shd w:val="clear" w:color="auto" w:fill="auto"/>
            <w:noWrap/>
            <w:vAlign w:val="center"/>
            <w:hideMark/>
          </w:tcPr>
          <w:p w14:paraId="1E121588" w14:textId="54F98F3E" w:rsidR="00B476CA" w:rsidRPr="006E181D" w:rsidRDefault="00687CB0" w:rsidP="00E544FF">
            <w:pPr>
              <w:spacing w:line="360" w:lineRule="auto"/>
              <w:jc w:val="left"/>
              <w:rPr>
                <w:rFonts w:cs="Arial"/>
                <w:color w:val="000000"/>
                <w:sz w:val="16"/>
                <w:szCs w:val="16"/>
                <w:lang w:val="tr-TR" w:eastAsia="tr-TR"/>
              </w:rPr>
            </w:pPr>
            <w:r w:rsidRPr="006E181D">
              <w:rPr>
                <w:rFonts w:cs="Arial"/>
                <w:color w:val="000000"/>
                <w:sz w:val="16"/>
                <w:szCs w:val="16"/>
                <w:lang w:val="tr-TR" w:eastAsia="tr-TR"/>
              </w:rPr>
              <w:t>MADDİ HASAR</w:t>
            </w:r>
            <w:r w:rsidR="00C62FEE" w:rsidRPr="006E181D">
              <w:rPr>
                <w:rFonts w:cs="Arial"/>
                <w:color w:val="000000"/>
                <w:sz w:val="16"/>
                <w:szCs w:val="16"/>
                <w:lang w:val="tr-TR" w:eastAsia="tr-TR"/>
              </w:rPr>
              <w:t>LI KAZA</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36D0CD69" w14:textId="77777777" w:rsidR="00B476CA" w:rsidRPr="00765DA0" w:rsidRDefault="00B476CA" w:rsidP="00E544FF">
            <w:pPr>
              <w:spacing w:line="360" w:lineRule="auto"/>
              <w:jc w:val="center"/>
              <w:rPr>
                <w:rFonts w:cs="Arial"/>
                <w:color w:val="000000"/>
                <w:sz w:val="18"/>
                <w:szCs w:val="18"/>
                <w:lang w:val="tr-TR" w:eastAsia="tr-TR"/>
              </w:rPr>
            </w:pPr>
            <w:r w:rsidRPr="00765DA0">
              <w:rPr>
                <w:rFonts w:cs="Arial"/>
                <w:color w:val="000000"/>
                <w:sz w:val="18"/>
                <w:szCs w:val="18"/>
                <w:lang w:val="tr-TR" w:eastAsia="tr-TR"/>
              </w:rPr>
              <w:t> </w:t>
            </w:r>
          </w:p>
        </w:tc>
        <w:tc>
          <w:tcPr>
            <w:tcW w:w="4406" w:type="dxa"/>
            <w:vAlign w:val="center"/>
            <w:hideMark/>
          </w:tcPr>
          <w:p w14:paraId="0365082B" w14:textId="77777777" w:rsidR="00B476CA" w:rsidRPr="00765DA0" w:rsidRDefault="00B476CA" w:rsidP="00E544FF">
            <w:pPr>
              <w:spacing w:line="360" w:lineRule="auto"/>
              <w:jc w:val="left"/>
              <w:rPr>
                <w:rFonts w:ascii="Times New Roman" w:hAnsi="Times New Roman"/>
                <w:szCs w:val="20"/>
                <w:lang w:val="tr-TR" w:eastAsia="tr-TR"/>
              </w:rPr>
            </w:pPr>
          </w:p>
        </w:tc>
      </w:tr>
      <w:tr w:rsidR="00C32E3A" w:rsidRPr="00765DA0" w14:paraId="2E46F8A5" w14:textId="77777777" w:rsidTr="006E181D">
        <w:trPr>
          <w:trHeight w:val="589"/>
        </w:trPr>
        <w:tc>
          <w:tcPr>
            <w:tcW w:w="1837" w:type="dxa"/>
            <w:tcBorders>
              <w:top w:val="nil"/>
              <w:left w:val="single" w:sz="4" w:space="0" w:color="auto"/>
              <w:right w:val="single" w:sz="4" w:space="0" w:color="auto"/>
            </w:tcBorders>
            <w:shd w:val="clear" w:color="auto" w:fill="auto"/>
            <w:noWrap/>
            <w:vAlign w:val="center"/>
          </w:tcPr>
          <w:p w14:paraId="5A584F8E" w14:textId="62EDFD5C" w:rsidR="00C32E3A" w:rsidRPr="006E181D" w:rsidRDefault="00687CB0" w:rsidP="00E544FF">
            <w:pPr>
              <w:spacing w:line="360" w:lineRule="auto"/>
              <w:jc w:val="left"/>
              <w:rPr>
                <w:rFonts w:cs="Arial"/>
                <w:color w:val="000000"/>
                <w:sz w:val="16"/>
                <w:szCs w:val="16"/>
                <w:lang w:val="tr-TR" w:eastAsia="tr-TR"/>
              </w:rPr>
            </w:pPr>
            <w:r w:rsidRPr="006E181D">
              <w:rPr>
                <w:rFonts w:cs="Arial"/>
                <w:color w:val="000000"/>
                <w:sz w:val="16"/>
                <w:szCs w:val="16"/>
                <w:lang w:val="tr-TR" w:eastAsia="tr-TR"/>
              </w:rPr>
              <w:t>TIBBİ TEDAVİ</w:t>
            </w:r>
            <w:r w:rsidR="00C62FEE" w:rsidRPr="006E181D">
              <w:rPr>
                <w:rFonts w:cs="Arial"/>
                <w:color w:val="000000"/>
                <w:sz w:val="16"/>
                <w:szCs w:val="16"/>
                <w:lang w:val="tr-TR" w:eastAsia="tr-TR"/>
              </w:rPr>
              <w:t xml:space="preserve"> GEREKTİREN KAZA</w:t>
            </w:r>
          </w:p>
        </w:tc>
        <w:tc>
          <w:tcPr>
            <w:tcW w:w="2693" w:type="dxa"/>
            <w:tcBorders>
              <w:top w:val="single" w:sz="4" w:space="0" w:color="auto"/>
              <w:left w:val="nil"/>
              <w:right w:val="single" w:sz="4" w:space="0" w:color="auto"/>
            </w:tcBorders>
            <w:shd w:val="clear" w:color="auto" w:fill="auto"/>
            <w:vAlign w:val="center"/>
            <w:hideMark/>
          </w:tcPr>
          <w:p w14:paraId="08F0DCBF" w14:textId="65C7F0BE" w:rsidR="00C32E3A" w:rsidRPr="006E181D" w:rsidRDefault="00C32E3A" w:rsidP="00E544FF">
            <w:pPr>
              <w:spacing w:line="360" w:lineRule="auto"/>
              <w:jc w:val="left"/>
              <w:rPr>
                <w:rFonts w:cs="Arial"/>
                <w:color w:val="000000"/>
                <w:sz w:val="16"/>
                <w:szCs w:val="16"/>
                <w:lang w:val="tr-TR" w:eastAsia="tr-TR"/>
              </w:rPr>
            </w:pPr>
            <w:r w:rsidRPr="006E181D">
              <w:rPr>
                <w:rFonts w:cs="Arial"/>
                <w:color w:val="000000"/>
                <w:sz w:val="16"/>
                <w:szCs w:val="16"/>
                <w:lang w:val="tr-TR" w:eastAsia="tr-TR"/>
              </w:rPr>
              <w:br/>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13CEB" w14:textId="0FDC2700" w:rsidR="00C32E3A" w:rsidRPr="006E181D" w:rsidRDefault="00687CB0" w:rsidP="00E544FF">
            <w:pPr>
              <w:spacing w:line="360" w:lineRule="auto"/>
              <w:jc w:val="left"/>
              <w:rPr>
                <w:rFonts w:cs="Arial"/>
                <w:color w:val="000000"/>
                <w:sz w:val="16"/>
                <w:szCs w:val="16"/>
                <w:lang w:val="tr-TR" w:eastAsia="tr-TR"/>
              </w:rPr>
            </w:pPr>
            <w:r w:rsidRPr="006E181D">
              <w:rPr>
                <w:rFonts w:cs="Arial"/>
                <w:color w:val="000000"/>
                <w:sz w:val="16"/>
                <w:szCs w:val="16"/>
                <w:lang w:val="tr-TR" w:eastAsia="tr-TR"/>
              </w:rPr>
              <w:t xml:space="preserve">ÇEVRESEL </w:t>
            </w:r>
            <w:r w:rsidR="00C62FEE" w:rsidRPr="006E181D">
              <w:rPr>
                <w:rFonts w:cs="Arial"/>
                <w:color w:val="000000"/>
                <w:sz w:val="16"/>
                <w:szCs w:val="16"/>
                <w:lang w:val="tr-TR" w:eastAsia="tr-TR"/>
              </w:rPr>
              <w:t>KAZA</w:t>
            </w:r>
          </w:p>
        </w:tc>
        <w:tc>
          <w:tcPr>
            <w:tcW w:w="2693" w:type="dxa"/>
            <w:tcBorders>
              <w:top w:val="single" w:sz="4" w:space="0" w:color="auto"/>
              <w:left w:val="nil"/>
              <w:right w:val="single" w:sz="4" w:space="0" w:color="000000"/>
            </w:tcBorders>
            <w:shd w:val="clear" w:color="auto" w:fill="auto"/>
            <w:noWrap/>
            <w:vAlign w:val="center"/>
            <w:hideMark/>
          </w:tcPr>
          <w:p w14:paraId="169AB953" w14:textId="77777777" w:rsidR="00C32E3A" w:rsidRPr="00765DA0" w:rsidRDefault="00C32E3A" w:rsidP="00E544FF">
            <w:pPr>
              <w:spacing w:line="360" w:lineRule="auto"/>
              <w:jc w:val="center"/>
              <w:rPr>
                <w:rFonts w:cs="Arial"/>
                <w:color w:val="000000"/>
                <w:sz w:val="18"/>
                <w:szCs w:val="18"/>
                <w:lang w:val="tr-TR" w:eastAsia="tr-TR"/>
              </w:rPr>
            </w:pPr>
            <w:r w:rsidRPr="00765DA0">
              <w:rPr>
                <w:rFonts w:cs="Arial"/>
                <w:color w:val="000000"/>
                <w:sz w:val="18"/>
                <w:szCs w:val="18"/>
                <w:lang w:val="tr-TR" w:eastAsia="tr-TR"/>
              </w:rPr>
              <w:t> </w:t>
            </w:r>
          </w:p>
        </w:tc>
        <w:tc>
          <w:tcPr>
            <w:tcW w:w="4406" w:type="dxa"/>
            <w:vAlign w:val="center"/>
            <w:hideMark/>
          </w:tcPr>
          <w:p w14:paraId="48C4503C" w14:textId="77777777" w:rsidR="00C32E3A" w:rsidRPr="00765DA0" w:rsidRDefault="00C32E3A" w:rsidP="00E544FF">
            <w:pPr>
              <w:spacing w:line="360" w:lineRule="auto"/>
              <w:jc w:val="left"/>
              <w:rPr>
                <w:rFonts w:ascii="Times New Roman" w:hAnsi="Times New Roman"/>
                <w:szCs w:val="20"/>
                <w:lang w:val="tr-TR" w:eastAsia="tr-TR"/>
              </w:rPr>
            </w:pPr>
          </w:p>
        </w:tc>
      </w:tr>
      <w:tr w:rsidR="00C32E3A" w:rsidRPr="00765DA0" w14:paraId="53DC8464" w14:textId="77777777" w:rsidTr="006E181D">
        <w:trPr>
          <w:trHeight w:val="669"/>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AB7E6" w14:textId="2695F2F0" w:rsidR="00C32E3A" w:rsidRPr="00765DA0" w:rsidRDefault="00687CB0" w:rsidP="00E544FF">
            <w:pPr>
              <w:spacing w:line="360" w:lineRule="auto"/>
              <w:jc w:val="left"/>
              <w:rPr>
                <w:rFonts w:cs="Arial"/>
                <w:b/>
                <w:bCs/>
                <w:color w:val="000000"/>
                <w:sz w:val="18"/>
                <w:szCs w:val="18"/>
                <w:lang w:val="tr-TR" w:eastAsia="tr-TR"/>
              </w:rPr>
            </w:pPr>
            <w:r w:rsidRPr="00765DA0">
              <w:rPr>
                <w:rFonts w:cs="Arial"/>
                <w:b/>
                <w:bCs/>
                <w:color w:val="000000"/>
                <w:sz w:val="18"/>
                <w:szCs w:val="18"/>
                <w:lang w:val="tr-TR" w:eastAsia="tr-TR"/>
              </w:rPr>
              <w:t>Raporlayan:</w:t>
            </w:r>
          </w:p>
        </w:tc>
        <w:tc>
          <w:tcPr>
            <w:tcW w:w="7371" w:type="dxa"/>
            <w:gridSpan w:val="3"/>
            <w:tcBorders>
              <w:top w:val="single" w:sz="4" w:space="0" w:color="auto"/>
              <w:left w:val="nil"/>
              <w:bottom w:val="single" w:sz="4" w:space="0" w:color="auto"/>
              <w:right w:val="single" w:sz="4" w:space="0" w:color="000000"/>
            </w:tcBorders>
            <w:shd w:val="clear" w:color="auto" w:fill="auto"/>
            <w:vAlign w:val="center"/>
          </w:tcPr>
          <w:p w14:paraId="44BC1B6F" w14:textId="77777777" w:rsidR="00C32E3A" w:rsidRPr="00765DA0" w:rsidRDefault="00C32E3A" w:rsidP="00E544FF">
            <w:pPr>
              <w:spacing w:line="360" w:lineRule="auto"/>
              <w:jc w:val="center"/>
              <w:rPr>
                <w:rFonts w:cs="Arial"/>
                <w:color w:val="000000"/>
                <w:sz w:val="18"/>
                <w:szCs w:val="18"/>
                <w:lang w:val="tr-TR" w:eastAsia="tr-TR"/>
              </w:rPr>
            </w:pPr>
          </w:p>
        </w:tc>
        <w:tc>
          <w:tcPr>
            <w:tcW w:w="4406" w:type="dxa"/>
            <w:vAlign w:val="center"/>
          </w:tcPr>
          <w:p w14:paraId="7F7558CC" w14:textId="77777777" w:rsidR="00C32E3A" w:rsidRPr="00765DA0" w:rsidRDefault="00C32E3A" w:rsidP="00E544FF">
            <w:pPr>
              <w:spacing w:line="360" w:lineRule="auto"/>
              <w:jc w:val="left"/>
              <w:rPr>
                <w:rFonts w:ascii="Times New Roman" w:hAnsi="Times New Roman"/>
                <w:szCs w:val="20"/>
                <w:lang w:val="tr-TR" w:eastAsia="tr-TR"/>
              </w:rPr>
            </w:pPr>
          </w:p>
        </w:tc>
      </w:tr>
    </w:tbl>
    <w:p w14:paraId="7BA5BFEB" w14:textId="699223B7" w:rsidR="00875357" w:rsidRPr="00765DA0" w:rsidRDefault="00875357" w:rsidP="00E544FF">
      <w:pPr>
        <w:spacing w:line="360" w:lineRule="auto"/>
        <w:rPr>
          <w:lang w:val="tr-TR"/>
        </w:rPr>
      </w:pPr>
    </w:p>
    <w:p w14:paraId="267120B0" w14:textId="005F464B" w:rsidR="00E25978" w:rsidRPr="00765DA0" w:rsidRDefault="00E25978" w:rsidP="00AB0991">
      <w:pPr>
        <w:spacing w:line="360" w:lineRule="auto"/>
        <w:rPr>
          <w:lang w:val="tr-TR"/>
        </w:rPr>
      </w:pPr>
      <w:r w:rsidRPr="00765DA0">
        <w:rPr>
          <w:lang w:val="tr-TR"/>
        </w:rPr>
        <w:br w:type="page"/>
      </w:r>
    </w:p>
    <w:p w14:paraId="62185B59" w14:textId="77777777" w:rsidR="00C32E3A" w:rsidRPr="00765DA0" w:rsidRDefault="00C32E3A" w:rsidP="00E544FF">
      <w:pPr>
        <w:spacing w:line="360" w:lineRule="auto"/>
        <w:rPr>
          <w:lang w:val="tr-TR"/>
        </w:rPr>
      </w:pPr>
    </w:p>
    <w:p w14:paraId="13941DE9" w14:textId="6A0D1082" w:rsidR="00C32E3A" w:rsidRPr="00F23A86" w:rsidRDefault="005B2BBE" w:rsidP="00E544FF">
      <w:pPr>
        <w:pStyle w:val="Heading1"/>
        <w:spacing w:line="360" w:lineRule="auto"/>
        <w:rPr>
          <w:lang w:val="tr-TR"/>
        </w:rPr>
      </w:pPr>
      <w:bookmarkStart w:id="151" w:name="_Toc121309343"/>
      <w:r w:rsidRPr="00F23A86">
        <w:rPr>
          <w:lang w:val="tr-TR"/>
        </w:rPr>
        <w:t>EK-2: OLAY</w:t>
      </w:r>
      <w:r w:rsidR="00F23A86" w:rsidRPr="00F23A86">
        <w:rPr>
          <w:lang w:val="tr-TR"/>
        </w:rPr>
        <w:t>/KAZA</w:t>
      </w:r>
      <w:r w:rsidRPr="00F23A86">
        <w:rPr>
          <w:lang w:val="tr-TR"/>
        </w:rPr>
        <w:t xml:space="preserve"> ARAŞTIRMA </w:t>
      </w:r>
      <w:r w:rsidR="00894A85">
        <w:rPr>
          <w:lang w:val="tr-TR"/>
        </w:rPr>
        <w:t>RAPORU</w:t>
      </w:r>
      <w:bookmarkEnd w:id="151"/>
    </w:p>
    <w:p w14:paraId="5B9238A6" w14:textId="2D481BDD" w:rsidR="00C32E3A" w:rsidRPr="00765DA0" w:rsidRDefault="00C32E3A" w:rsidP="003F79FC">
      <w:pPr>
        <w:spacing w:line="360" w:lineRule="auto"/>
        <w:ind w:left="-426"/>
        <w:rPr>
          <w:lang w:val="tr-TR"/>
        </w:rPr>
      </w:pPr>
    </w:p>
    <w:p w14:paraId="093E901E" w14:textId="72D71E40" w:rsidR="003F79FC" w:rsidRPr="00765DA0" w:rsidRDefault="009B286D" w:rsidP="003F79FC">
      <w:pPr>
        <w:spacing w:line="360" w:lineRule="auto"/>
        <w:ind w:left="-426"/>
        <w:rPr>
          <w:lang w:val="tr-TR"/>
        </w:rPr>
      </w:pPr>
      <w:r w:rsidRPr="009B286D">
        <w:rPr>
          <w:noProof/>
        </w:rPr>
        <w:drawing>
          <wp:inline distT="0" distB="0" distL="0" distR="0" wp14:anchorId="1BE9BB17" wp14:editId="7A204D59">
            <wp:extent cx="5760720" cy="64954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495415"/>
                    </a:xfrm>
                    <a:prstGeom prst="rect">
                      <a:avLst/>
                    </a:prstGeom>
                    <a:noFill/>
                    <a:ln>
                      <a:noFill/>
                    </a:ln>
                  </pic:spPr>
                </pic:pic>
              </a:graphicData>
            </a:graphic>
          </wp:inline>
        </w:drawing>
      </w:r>
    </w:p>
    <w:p w14:paraId="60E113BB" w14:textId="793D789F" w:rsidR="003F79FC" w:rsidRPr="00765DA0" w:rsidRDefault="003F79FC" w:rsidP="003F79FC">
      <w:pPr>
        <w:spacing w:line="360" w:lineRule="auto"/>
        <w:ind w:left="-426"/>
        <w:rPr>
          <w:lang w:val="tr-TR"/>
        </w:rPr>
      </w:pPr>
    </w:p>
    <w:p w14:paraId="464958A2" w14:textId="290250FC" w:rsidR="003F79FC" w:rsidRPr="00765DA0" w:rsidRDefault="003F79FC" w:rsidP="003F79FC">
      <w:pPr>
        <w:spacing w:line="360" w:lineRule="auto"/>
        <w:ind w:left="-426"/>
        <w:rPr>
          <w:lang w:val="tr-TR"/>
        </w:rPr>
      </w:pPr>
    </w:p>
    <w:p w14:paraId="58E9A8E4" w14:textId="22FF00F9" w:rsidR="003F79FC" w:rsidRPr="00765DA0" w:rsidRDefault="009B286D" w:rsidP="003F79FC">
      <w:pPr>
        <w:spacing w:line="360" w:lineRule="auto"/>
        <w:ind w:left="-426"/>
        <w:rPr>
          <w:lang w:val="tr-TR"/>
        </w:rPr>
      </w:pPr>
      <w:r w:rsidRPr="009B286D">
        <w:rPr>
          <w:noProof/>
        </w:rPr>
        <w:lastRenderedPageBreak/>
        <w:drawing>
          <wp:inline distT="0" distB="0" distL="0" distR="0" wp14:anchorId="328A6184" wp14:editId="7E2B3E01">
            <wp:extent cx="5760720" cy="62649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264910"/>
                    </a:xfrm>
                    <a:prstGeom prst="rect">
                      <a:avLst/>
                    </a:prstGeom>
                    <a:noFill/>
                    <a:ln>
                      <a:noFill/>
                    </a:ln>
                  </pic:spPr>
                </pic:pic>
              </a:graphicData>
            </a:graphic>
          </wp:inline>
        </w:drawing>
      </w:r>
    </w:p>
    <w:p w14:paraId="6643B2EE" w14:textId="2ACEC7EC" w:rsidR="00345809" w:rsidRPr="00765DA0" w:rsidRDefault="00345809" w:rsidP="003F79FC">
      <w:pPr>
        <w:spacing w:line="360" w:lineRule="auto"/>
        <w:ind w:left="-426"/>
        <w:rPr>
          <w:lang w:val="tr-TR"/>
        </w:rPr>
      </w:pPr>
    </w:p>
    <w:p w14:paraId="59D8802D" w14:textId="6BB43520" w:rsidR="00345809" w:rsidRPr="00765DA0" w:rsidRDefault="00345809" w:rsidP="00E544FF">
      <w:pPr>
        <w:spacing w:line="360" w:lineRule="auto"/>
        <w:ind w:left="-426"/>
        <w:rPr>
          <w:lang w:val="tr-TR"/>
        </w:rPr>
      </w:pPr>
      <w:r w:rsidRPr="00765DA0">
        <w:rPr>
          <w:noProof/>
          <w:lang w:val="tr-TR"/>
        </w:rPr>
        <w:lastRenderedPageBreak/>
        <w:drawing>
          <wp:inline distT="0" distB="0" distL="0" distR="0" wp14:anchorId="38C31772" wp14:editId="59F4AF21">
            <wp:extent cx="5760720" cy="6626860"/>
            <wp:effectExtent l="19050" t="19050" r="11430" b="215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6626860"/>
                    </a:xfrm>
                    <a:prstGeom prst="rect">
                      <a:avLst/>
                    </a:prstGeom>
                    <a:noFill/>
                    <a:ln>
                      <a:solidFill>
                        <a:schemeClr val="tx1"/>
                      </a:solidFill>
                    </a:ln>
                  </pic:spPr>
                </pic:pic>
              </a:graphicData>
            </a:graphic>
          </wp:inline>
        </w:drawing>
      </w:r>
    </w:p>
    <w:sectPr w:rsidR="00345809" w:rsidRPr="00765DA0" w:rsidSect="00BE467D">
      <w:pgSz w:w="11907" w:h="16839" w:code="9"/>
      <w:pgMar w:top="1701" w:right="1134" w:bottom="1560"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F54D" w14:textId="77777777" w:rsidR="008D51E5" w:rsidRDefault="008D51E5" w:rsidP="0099185F">
      <w:r>
        <w:separator/>
      </w:r>
    </w:p>
  </w:endnote>
  <w:endnote w:type="continuationSeparator" w:id="0">
    <w:p w14:paraId="198B5449" w14:textId="77777777" w:rsidR="008D51E5" w:rsidRDefault="008D51E5" w:rsidP="0099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yriadPro-SemiCn">
    <w:panose1 w:val="00000000000000000000"/>
    <w:charset w:val="4D"/>
    <w:family w:val="auto"/>
    <w:notTrueType/>
    <w:pitch w:val="default"/>
    <w:sig w:usb0="00000003" w:usb1="00000000" w:usb2="00000000" w:usb3="00000000" w:csb0="00000001" w:csb1="00000000"/>
  </w:font>
  <w:font w:name="ITC Franklin Gothic Std Med">
    <w:panose1 w:val="00000000000000000000"/>
    <w:charset w:val="00"/>
    <w:family w:val="swiss"/>
    <w:notTrueType/>
    <w:pitch w:val="default"/>
    <w:sig w:usb0="00000003" w:usb1="00000000" w:usb2="00000000" w:usb3="00000000" w:csb0="00000001" w:csb1="00000000"/>
  </w:font>
  <w:font w:name="Gotha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0" w:type="dxa"/>
      <w:tblInd w:w="57" w:type="dxa"/>
      <w:tblLayout w:type="fixed"/>
      <w:tblCellMar>
        <w:left w:w="57" w:type="dxa"/>
        <w:right w:w="0" w:type="dxa"/>
      </w:tblCellMar>
      <w:tblLook w:val="04A0" w:firstRow="1" w:lastRow="0" w:firstColumn="1" w:lastColumn="0" w:noHBand="0" w:noVBand="1"/>
    </w:tblPr>
    <w:tblGrid>
      <w:gridCol w:w="1252"/>
      <w:gridCol w:w="5070"/>
      <w:gridCol w:w="3238"/>
    </w:tblGrid>
    <w:tr w:rsidR="00AB0991" w:rsidRPr="00C13BB7" w14:paraId="2FB457D5" w14:textId="77777777" w:rsidTr="009737C4">
      <w:trPr>
        <w:cantSplit/>
        <w:trHeight w:val="255"/>
      </w:trPr>
      <w:tc>
        <w:tcPr>
          <w:tcW w:w="1252" w:type="dxa"/>
          <w:vAlign w:val="center"/>
        </w:tcPr>
        <w:p w14:paraId="0107570E" w14:textId="2AA41C43" w:rsidR="00AB0991" w:rsidRPr="009370E3" w:rsidRDefault="00AB0991" w:rsidP="00AB0991">
          <w:pPr>
            <w:tabs>
              <w:tab w:val="center" w:pos="4536"/>
              <w:tab w:val="right" w:pos="9072"/>
            </w:tabs>
            <w:rPr>
              <w:rFonts w:cs="Arial"/>
              <w:sz w:val="16"/>
              <w:szCs w:val="16"/>
              <w:lang w:val="tr-TR"/>
            </w:rPr>
          </w:pPr>
          <w:r w:rsidRPr="009370E3">
            <w:rPr>
              <w:rFonts w:cs="Arial"/>
              <w:sz w:val="16"/>
              <w:szCs w:val="16"/>
              <w:lang w:val="tr-TR"/>
            </w:rPr>
            <w:fldChar w:fldCharType="begin"/>
          </w:r>
          <w:r w:rsidRPr="009370E3">
            <w:rPr>
              <w:rFonts w:cs="Arial"/>
              <w:sz w:val="16"/>
              <w:szCs w:val="16"/>
              <w:lang w:val="tr-TR"/>
            </w:rPr>
            <w:instrText xml:space="preserve"> KEYWORDS   \* MERGEFORMAT </w:instrText>
          </w:r>
          <w:r w:rsidRPr="009370E3">
            <w:rPr>
              <w:rFonts w:cs="Arial"/>
              <w:sz w:val="16"/>
              <w:szCs w:val="16"/>
              <w:lang w:val="tr-TR"/>
            </w:rPr>
            <w:fldChar w:fldCharType="end"/>
          </w:r>
          <w:r w:rsidR="009370E3" w:rsidRPr="009370E3">
            <w:rPr>
              <w:rFonts w:cs="Arial"/>
              <w:sz w:val="16"/>
              <w:szCs w:val="16"/>
              <w:lang w:val="tr-TR"/>
            </w:rPr>
            <w:t>Başlık:</w:t>
          </w:r>
        </w:p>
      </w:tc>
      <w:sdt>
        <w:sdtPr>
          <w:rPr>
            <w:sz w:val="16"/>
            <w:szCs w:val="16"/>
            <w:lang w:val="tr-TR"/>
          </w:rPr>
          <w:alias w:val="Title"/>
          <w:tag w:val=""/>
          <w:id w:val="-88696846"/>
          <w:dataBinding w:prefixMappings="xmlns:ns0='http://purl.org/dc/elements/1.1/' xmlns:ns1='http://schemas.openxmlformats.org/package/2006/metadata/core-properties' " w:xpath="/ns1:coreProperties[1]/ns0:title[1]" w:storeItemID="{6C3C8BC8-F283-45AE-878A-BAB7291924A1}"/>
          <w:text/>
        </w:sdtPr>
        <w:sdtContent>
          <w:tc>
            <w:tcPr>
              <w:tcW w:w="5070" w:type="dxa"/>
              <w:vAlign w:val="center"/>
            </w:tcPr>
            <w:p w14:paraId="11A36ED5" w14:textId="1E024CAD" w:rsidR="00AB0991" w:rsidRPr="009370E3" w:rsidRDefault="00765DA0" w:rsidP="00AB0991">
              <w:pPr>
                <w:tabs>
                  <w:tab w:val="center" w:pos="4536"/>
                  <w:tab w:val="right" w:pos="9072"/>
                </w:tabs>
                <w:rPr>
                  <w:rFonts w:cs="Arial"/>
                  <w:sz w:val="16"/>
                  <w:szCs w:val="16"/>
                  <w:lang w:val="tr-TR"/>
                </w:rPr>
              </w:pPr>
              <w:r w:rsidRPr="009370E3">
                <w:rPr>
                  <w:sz w:val="16"/>
                  <w:szCs w:val="16"/>
                  <w:lang w:val="tr-TR"/>
                </w:rPr>
                <w:t>Olay</w:t>
              </w:r>
              <w:r w:rsidR="009370E3" w:rsidRPr="009370E3">
                <w:rPr>
                  <w:sz w:val="16"/>
                  <w:szCs w:val="16"/>
                  <w:lang w:val="tr-TR"/>
                </w:rPr>
                <w:t>/Kaza Kaydı</w:t>
              </w:r>
              <w:r w:rsidRPr="009370E3">
                <w:rPr>
                  <w:sz w:val="16"/>
                  <w:szCs w:val="16"/>
                  <w:lang w:val="tr-TR"/>
                </w:rPr>
                <w:t>, Analizi ve Raporlanması Prosedürü</w:t>
              </w:r>
            </w:p>
          </w:tc>
        </w:sdtContent>
      </w:sdt>
      <w:tc>
        <w:tcPr>
          <w:tcW w:w="3238" w:type="dxa"/>
          <w:vMerge w:val="restart"/>
          <w:vAlign w:val="bottom"/>
        </w:tcPr>
        <w:p w14:paraId="45DFA471" w14:textId="2AC9758B" w:rsidR="00AB0991" w:rsidRPr="00A55B65" w:rsidRDefault="00730422" w:rsidP="00AB0991">
          <w:pPr>
            <w:pStyle w:val="Footer"/>
            <w:ind w:left="144"/>
            <w:jc w:val="right"/>
            <w:rPr>
              <w:sz w:val="18"/>
              <w:szCs w:val="18"/>
            </w:rPr>
          </w:pPr>
          <w:r>
            <w:rPr>
              <w:sz w:val="18"/>
              <w:szCs w:val="18"/>
            </w:rPr>
            <w:t>Sayfa</w:t>
          </w:r>
          <w:r w:rsidR="00AB0991" w:rsidRPr="00A55B65">
            <w:rPr>
              <w:sz w:val="18"/>
              <w:szCs w:val="18"/>
            </w:rPr>
            <w:t>:</w:t>
          </w:r>
          <w:r w:rsidR="00AB0991">
            <w:rPr>
              <w:sz w:val="18"/>
              <w:szCs w:val="18"/>
            </w:rPr>
            <w:t xml:space="preserve"> </w:t>
          </w:r>
          <w:r w:rsidR="00AB0991">
            <w:rPr>
              <w:sz w:val="18"/>
              <w:szCs w:val="18"/>
            </w:rPr>
            <w:fldChar w:fldCharType="begin"/>
          </w:r>
          <w:r w:rsidR="00AB0991">
            <w:rPr>
              <w:sz w:val="18"/>
              <w:szCs w:val="18"/>
            </w:rPr>
            <w:instrText xml:space="preserve"> PAGE  \* Arabic  \* MERGEFORMAT </w:instrText>
          </w:r>
          <w:r w:rsidR="00AB0991">
            <w:rPr>
              <w:sz w:val="18"/>
              <w:szCs w:val="18"/>
            </w:rPr>
            <w:fldChar w:fldCharType="separate"/>
          </w:r>
          <w:r w:rsidR="00AB0991">
            <w:rPr>
              <w:noProof/>
              <w:sz w:val="18"/>
              <w:szCs w:val="18"/>
            </w:rPr>
            <w:t>70</w:t>
          </w:r>
          <w:r w:rsidR="00AB0991">
            <w:rPr>
              <w:sz w:val="18"/>
              <w:szCs w:val="18"/>
            </w:rPr>
            <w:fldChar w:fldCharType="end"/>
          </w:r>
          <w:r w:rsidR="00AB0991">
            <w:rPr>
              <w:sz w:val="18"/>
              <w:szCs w:val="18"/>
            </w:rPr>
            <w:t xml:space="preserve"> </w:t>
          </w:r>
        </w:p>
      </w:tc>
    </w:tr>
    <w:tr w:rsidR="00AB0991" w:rsidRPr="00C13BB7" w14:paraId="1164EF55" w14:textId="77777777" w:rsidTr="009737C4">
      <w:trPr>
        <w:cantSplit/>
        <w:trHeight w:val="255"/>
      </w:trPr>
      <w:tc>
        <w:tcPr>
          <w:tcW w:w="1252" w:type="dxa"/>
          <w:vAlign w:val="center"/>
        </w:tcPr>
        <w:p w14:paraId="349A6131" w14:textId="4AEA4692" w:rsidR="00AB0991" w:rsidRPr="009370E3" w:rsidRDefault="009370E3" w:rsidP="00AB0991">
          <w:pPr>
            <w:tabs>
              <w:tab w:val="center" w:pos="4536"/>
              <w:tab w:val="right" w:pos="9072"/>
            </w:tabs>
            <w:rPr>
              <w:rFonts w:cs="Arial"/>
              <w:sz w:val="16"/>
              <w:szCs w:val="16"/>
              <w:lang w:val="tr-TR"/>
            </w:rPr>
          </w:pPr>
          <w:r w:rsidRPr="009370E3">
            <w:rPr>
              <w:rFonts w:cs="Arial"/>
              <w:sz w:val="16"/>
              <w:szCs w:val="16"/>
              <w:lang w:val="tr-TR"/>
            </w:rPr>
            <w:t>Doküman</w:t>
          </w:r>
          <w:r w:rsidR="00BA0836">
            <w:rPr>
              <w:rFonts w:cs="Arial"/>
              <w:sz w:val="16"/>
              <w:szCs w:val="16"/>
              <w:lang w:val="tr-TR"/>
            </w:rPr>
            <w:t xml:space="preserve"> No</w:t>
          </w:r>
          <w:r w:rsidRPr="009370E3">
            <w:rPr>
              <w:rFonts w:cs="Arial"/>
              <w:sz w:val="16"/>
              <w:szCs w:val="16"/>
              <w:lang w:val="tr-TR"/>
            </w:rPr>
            <w:t>:</w:t>
          </w:r>
        </w:p>
      </w:tc>
      <w:sdt>
        <w:sdtPr>
          <w:rPr>
            <w:sz w:val="16"/>
            <w:szCs w:val="16"/>
          </w:rPr>
          <w:alias w:val="Subject"/>
          <w:tag w:val=""/>
          <w:id w:val="-2048368114"/>
          <w:dataBinding w:prefixMappings="xmlns:ns0='http://purl.org/dc/elements/1.1/' xmlns:ns1='http://schemas.openxmlformats.org/package/2006/metadata/core-properties' " w:xpath="/ns1:coreProperties[1]/ns0:subject[1]" w:storeItemID="{6C3C8BC8-F283-45AE-878A-BAB7291924A1}"/>
          <w:text/>
        </w:sdtPr>
        <w:sdtContent>
          <w:tc>
            <w:tcPr>
              <w:tcW w:w="5070" w:type="dxa"/>
            </w:tcPr>
            <w:p w14:paraId="218F7456" w14:textId="77777777" w:rsidR="00AB0991" w:rsidRPr="00774C71" w:rsidRDefault="00AB0991" w:rsidP="00AB0991">
              <w:pPr>
                <w:tabs>
                  <w:tab w:val="center" w:pos="4536"/>
                  <w:tab w:val="right" w:pos="9072"/>
                </w:tabs>
                <w:rPr>
                  <w:rFonts w:cs="Arial"/>
                  <w:sz w:val="16"/>
                  <w:szCs w:val="16"/>
                </w:rPr>
              </w:pPr>
              <w:r>
                <w:rPr>
                  <w:sz w:val="16"/>
                  <w:szCs w:val="16"/>
                </w:rPr>
                <w:t>SAN_OHS_004</w:t>
              </w:r>
            </w:p>
          </w:tc>
        </w:sdtContent>
      </w:sdt>
      <w:tc>
        <w:tcPr>
          <w:tcW w:w="3238" w:type="dxa"/>
          <w:vMerge/>
        </w:tcPr>
        <w:p w14:paraId="176ED16D" w14:textId="77777777" w:rsidR="00AB0991" w:rsidRPr="00A55B65" w:rsidRDefault="00AB0991" w:rsidP="00AB0991">
          <w:pPr>
            <w:pStyle w:val="Footer"/>
            <w:rPr>
              <w:sz w:val="18"/>
              <w:szCs w:val="18"/>
            </w:rPr>
          </w:pPr>
        </w:p>
      </w:tc>
    </w:tr>
    <w:tr w:rsidR="00AB0991" w:rsidRPr="00C13BB7" w14:paraId="32172200" w14:textId="77777777" w:rsidTr="009737C4">
      <w:trPr>
        <w:cantSplit/>
        <w:trHeight w:val="255"/>
      </w:trPr>
      <w:tc>
        <w:tcPr>
          <w:tcW w:w="1252" w:type="dxa"/>
          <w:vAlign w:val="center"/>
        </w:tcPr>
        <w:p w14:paraId="683E5436" w14:textId="3868C26D" w:rsidR="00AB0991" w:rsidRPr="009370E3" w:rsidRDefault="00AB0991" w:rsidP="00AB0991">
          <w:pPr>
            <w:tabs>
              <w:tab w:val="center" w:pos="4536"/>
              <w:tab w:val="right" w:pos="9072"/>
            </w:tabs>
            <w:rPr>
              <w:rFonts w:cs="Arial"/>
              <w:sz w:val="16"/>
              <w:szCs w:val="16"/>
              <w:lang w:val="tr-TR"/>
            </w:rPr>
          </w:pPr>
          <w:r w:rsidRPr="009370E3">
            <w:rPr>
              <w:rFonts w:cs="Arial"/>
              <w:sz w:val="16"/>
              <w:szCs w:val="16"/>
              <w:lang w:val="tr-TR"/>
            </w:rPr>
            <w:t>Versi</w:t>
          </w:r>
          <w:r w:rsidR="009370E3" w:rsidRPr="009370E3">
            <w:rPr>
              <w:rFonts w:cs="Arial"/>
              <w:sz w:val="16"/>
              <w:szCs w:val="16"/>
              <w:lang w:val="tr-TR"/>
            </w:rPr>
            <w:t>y</w:t>
          </w:r>
          <w:r w:rsidRPr="009370E3">
            <w:rPr>
              <w:rFonts w:cs="Arial"/>
              <w:sz w:val="16"/>
              <w:szCs w:val="16"/>
              <w:lang w:val="tr-TR"/>
            </w:rPr>
            <w:t>on:</w:t>
          </w:r>
        </w:p>
      </w:tc>
      <w:tc>
        <w:tcPr>
          <w:tcW w:w="5070" w:type="dxa"/>
          <w:vAlign w:val="center"/>
        </w:tcPr>
        <w:p w14:paraId="3A318EA2" w14:textId="77777777" w:rsidR="00AB0991" w:rsidRPr="00774C71" w:rsidRDefault="00AB0991" w:rsidP="00AB0991">
          <w:pPr>
            <w:tabs>
              <w:tab w:val="center" w:pos="4536"/>
              <w:tab w:val="right" w:pos="9072"/>
            </w:tabs>
            <w:rPr>
              <w:rFonts w:cs="Arial"/>
              <w:sz w:val="16"/>
              <w:szCs w:val="16"/>
            </w:rPr>
          </w:pPr>
          <w:r>
            <w:rPr>
              <w:rFonts w:cs="Arial"/>
              <w:sz w:val="16"/>
              <w:szCs w:val="16"/>
            </w:rPr>
            <w:t>1</w:t>
          </w:r>
        </w:p>
      </w:tc>
      <w:tc>
        <w:tcPr>
          <w:tcW w:w="3238" w:type="dxa"/>
          <w:vMerge/>
        </w:tcPr>
        <w:p w14:paraId="1A39AFBA" w14:textId="77777777" w:rsidR="00AB0991" w:rsidRPr="00A55B65" w:rsidRDefault="00AB0991" w:rsidP="00AB0991">
          <w:pPr>
            <w:pStyle w:val="Footer"/>
            <w:rPr>
              <w:sz w:val="18"/>
              <w:szCs w:val="18"/>
            </w:rPr>
          </w:pPr>
        </w:p>
      </w:tc>
    </w:tr>
  </w:tbl>
  <w:p w14:paraId="485086F1" w14:textId="77777777" w:rsidR="003A7163" w:rsidRDefault="003A7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447F" w14:textId="77777777" w:rsidR="00C443CC" w:rsidRDefault="00C443CC"/>
  <w:tbl>
    <w:tblPr>
      <w:tblW w:w="9985" w:type="dxa"/>
      <w:tblInd w:w="57" w:type="dxa"/>
      <w:tblLayout w:type="fixed"/>
      <w:tblCellMar>
        <w:left w:w="57" w:type="dxa"/>
        <w:right w:w="0" w:type="dxa"/>
      </w:tblCellMar>
      <w:tblLook w:val="04A0" w:firstRow="1" w:lastRow="0" w:firstColumn="1" w:lastColumn="0" w:noHBand="0" w:noVBand="1"/>
    </w:tblPr>
    <w:tblGrid>
      <w:gridCol w:w="1252"/>
      <w:gridCol w:w="5495"/>
      <w:gridCol w:w="3238"/>
    </w:tblGrid>
    <w:tr w:rsidR="00C443CC" w:rsidRPr="00C13BB7" w14:paraId="3A3C84CD" w14:textId="77777777" w:rsidTr="00336296">
      <w:trPr>
        <w:cantSplit/>
        <w:trHeight w:val="255"/>
      </w:trPr>
      <w:tc>
        <w:tcPr>
          <w:tcW w:w="1252" w:type="dxa"/>
        </w:tcPr>
        <w:p w14:paraId="3D3F8E55" w14:textId="77777777" w:rsidR="00C443CC" w:rsidRPr="00A55B65" w:rsidRDefault="00C443CC" w:rsidP="00EE485D">
          <w:pPr>
            <w:pStyle w:val="Footer"/>
            <w:rPr>
              <w:sz w:val="18"/>
              <w:szCs w:val="18"/>
            </w:rPr>
          </w:pPr>
          <w:r w:rsidRPr="00A55B65">
            <w:rPr>
              <w:sz w:val="18"/>
              <w:szCs w:val="18"/>
            </w:rPr>
            <w:t>Title:</w:t>
          </w:r>
        </w:p>
      </w:tc>
      <w:sdt>
        <w:sdtPr>
          <w:rPr>
            <w:sz w:val="16"/>
            <w:szCs w:val="18"/>
          </w:rPr>
          <w:alias w:val="Title"/>
          <w:tag w:val=""/>
          <w:id w:val="-1845470975"/>
          <w:dataBinding w:prefixMappings="xmlns:ns0='http://purl.org/dc/elements/1.1/' xmlns:ns1='http://schemas.openxmlformats.org/package/2006/metadata/core-properties' " w:xpath="/ns1:coreProperties[1]/ns0:title[1]" w:storeItemID="{6C3C8BC8-F283-45AE-878A-BAB7291924A1}"/>
          <w:text/>
        </w:sdtPr>
        <w:sdtContent>
          <w:tc>
            <w:tcPr>
              <w:tcW w:w="5495" w:type="dxa"/>
            </w:tcPr>
            <w:p w14:paraId="4A4436AF" w14:textId="30F56DC0" w:rsidR="00C443CC" w:rsidRPr="00A55B65" w:rsidRDefault="009370E3" w:rsidP="00EE485D">
              <w:pPr>
                <w:pStyle w:val="Footer"/>
                <w:rPr>
                  <w:sz w:val="18"/>
                  <w:szCs w:val="18"/>
                </w:rPr>
              </w:pPr>
              <w:r>
                <w:rPr>
                  <w:sz w:val="16"/>
                  <w:szCs w:val="18"/>
                </w:rPr>
                <w:t>Olay/</w:t>
              </w:r>
              <w:proofErr w:type="spellStart"/>
              <w:r>
                <w:rPr>
                  <w:sz w:val="16"/>
                  <w:szCs w:val="18"/>
                </w:rPr>
                <w:t>Kaza</w:t>
              </w:r>
              <w:proofErr w:type="spellEnd"/>
              <w:r>
                <w:rPr>
                  <w:sz w:val="16"/>
                  <w:szCs w:val="18"/>
                </w:rPr>
                <w:t xml:space="preserve"> </w:t>
              </w:r>
              <w:proofErr w:type="spellStart"/>
              <w:r>
                <w:rPr>
                  <w:sz w:val="16"/>
                  <w:szCs w:val="18"/>
                </w:rPr>
                <w:t>Kaydı</w:t>
              </w:r>
              <w:proofErr w:type="spellEnd"/>
              <w:r>
                <w:rPr>
                  <w:sz w:val="16"/>
                  <w:szCs w:val="18"/>
                </w:rPr>
                <w:t xml:space="preserve">, </w:t>
              </w:r>
              <w:proofErr w:type="spellStart"/>
              <w:r>
                <w:rPr>
                  <w:sz w:val="16"/>
                  <w:szCs w:val="18"/>
                </w:rPr>
                <w:t>Analizi</w:t>
              </w:r>
              <w:proofErr w:type="spellEnd"/>
              <w:r>
                <w:rPr>
                  <w:sz w:val="16"/>
                  <w:szCs w:val="18"/>
                </w:rPr>
                <w:t xml:space="preserve"> </w:t>
              </w:r>
              <w:proofErr w:type="spellStart"/>
              <w:r>
                <w:rPr>
                  <w:sz w:val="16"/>
                  <w:szCs w:val="18"/>
                </w:rPr>
                <w:t>ve</w:t>
              </w:r>
              <w:proofErr w:type="spellEnd"/>
              <w:r>
                <w:rPr>
                  <w:sz w:val="16"/>
                  <w:szCs w:val="18"/>
                </w:rPr>
                <w:t xml:space="preserve"> </w:t>
              </w:r>
              <w:proofErr w:type="spellStart"/>
              <w:r>
                <w:rPr>
                  <w:sz w:val="16"/>
                  <w:szCs w:val="18"/>
                </w:rPr>
                <w:t>Raporlanması</w:t>
              </w:r>
              <w:proofErr w:type="spellEnd"/>
              <w:r>
                <w:rPr>
                  <w:sz w:val="16"/>
                  <w:szCs w:val="18"/>
                </w:rPr>
                <w:t xml:space="preserve"> </w:t>
              </w:r>
              <w:proofErr w:type="spellStart"/>
              <w:r>
                <w:rPr>
                  <w:sz w:val="16"/>
                  <w:szCs w:val="18"/>
                </w:rPr>
                <w:t>Prosedürü</w:t>
              </w:r>
              <w:proofErr w:type="spellEnd"/>
            </w:p>
          </w:tc>
        </w:sdtContent>
      </w:sdt>
      <w:tc>
        <w:tcPr>
          <w:tcW w:w="3238" w:type="dxa"/>
          <w:vMerge w:val="restart"/>
          <w:vAlign w:val="bottom"/>
        </w:tcPr>
        <w:p w14:paraId="35F2AF51" w14:textId="77777777" w:rsidR="00C443CC" w:rsidRPr="00A55B65" w:rsidRDefault="00C443CC" w:rsidP="00B21D85">
          <w:pPr>
            <w:pStyle w:val="Footer"/>
            <w:jc w:val="center"/>
            <w:rPr>
              <w:sz w:val="18"/>
              <w:szCs w:val="18"/>
            </w:rPr>
          </w:pPr>
          <w:r w:rsidRPr="00A55B65">
            <w:rPr>
              <w:sz w:val="18"/>
              <w:szCs w:val="18"/>
            </w:rPr>
            <w:t>Page:</w:t>
          </w:r>
          <w:r>
            <w:rPr>
              <w:sz w:val="18"/>
              <w:szCs w:val="18"/>
            </w:rPr>
            <w:t xml:space="preserve"> </w:t>
          </w: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w:t>
          </w:r>
          <w:r>
            <w:rPr>
              <w:sz w:val="18"/>
              <w:szCs w:val="18"/>
            </w:rPr>
            <w:fldChar w:fldCharType="end"/>
          </w:r>
          <w:r w:rsidRPr="00A55B65">
            <w:rPr>
              <w:sz w:val="18"/>
              <w:szCs w:val="18"/>
            </w:rPr>
            <w:t xml:space="preserve"> </w:t>
          </w:r>
        </w:p>
      </w:tc>
    </w:tr>
    <w:tr w:rsidR="00C443CC" w:rsidRPr="00C13BB7" w14:paraId="1E30BAC2" w14:textId="77777777" w:rsidTr="00336296">
      <w:trPr>
        <w:cantSplit/>
        <w:trHeight w:val="255"/>
      </w:trPr>
      <w:tc>
        <w:tcPr>
          <w:tcW w:w="1252" w:type="dxa"/>
        </w:tcPr>
        <w:p w14:paraId="3EBF862A" w14:textId="77777777" w:rsidR="00C443CC" w:rsidRPr="00A60992" w:rsidRDefault="00C443CC" w:rsidP="00EE485D">
          <w:pPr>
            <w:pStyle w:val="Footer"/>
            <w:rPr>
              <w:sz w:val="16"/>
              <w:szCs w:val="16"/>
            </w:rPr>
          </w:pPr>
          <w:r w:rsidRPr="00A60992">
            <w:rPr>
              <w:sz w:val="16"/>
              <w:szCs w:val="16"/>
            </w:rPr>
            <w:t>DocID:</w:t>
          </w:r>
        </w:p>
      </w:tc>
      <w:sdt>
        <w:sdtPr>
          <w:rPr>
            <w:sz w:val="16"/>
            <w:szCs w:val="16"/>
          </w:rPr>
          <w:alias w:val="Subject"/>
          <w:tag w:val=""/>
          <w:id w:val="-581448438"/>
          <w:dataBinding w:prefixMappings="xmlns:ns0='http://purl.org/dc/elements/1.1/' xmlns:ns1='http://schemas.openxmlformats.org/package/2006/metadata/core-properties' " w:xpath="/ns1:coreProperties[1]/ns0:subject[1]" w:storeItemID="{6C3C8BC8-F283-45AE-878A-BAB7291924A1}"/>
          <w:text/>
        </w:sdtPr>
        <w:sdtContent>
          <w:tc>
            <w:tcPr>
              <w:tcW w:w="5495" w:type="dxa"/>
            </w:tcPr>
            <w:p w14:paraId="548ABCFE" w14:textId="3778F689" w:rsidR="00C443CC" w:rsidRPr="00A60992" w:rsidRDefault="0093130B" w:rsidP="00EE485D">
              <w:pPr>
                <w:pStyle w:val="Footer"/>
                <w:rPr>
                  <w:sz w:val="16"/>
                  <w:szCs w:val="16"/>
                </w:rPr>
              </w:pPr>
              <w:r>
                <w:rPr>
                  <w:sz w:val="16"/>
                  <w:szCs w:val="16"/>
                </w:rPr>
                <w:t>SAN_OHS_00</w:t>
              </w:r>
              <w:r w:rsidR="00633E6F">
                <w:rPr>
                  <w:sz w:val="16"/>
                  <w:szCs w:val="16"/>
                </w:rPr>
                <w:t>4</w:t>
              </w:r>
            </w:p>
          </w:tc>
        </w:sdtContent>
      </w:sdt>
      <w:tc>
        <w:tcPr>
          <w:tcW w:w="3238" w:type="dxa"/>
          <w:vMerge/>
        </w:tcPr>
        <w:p w14:paraId="69813DE7" w14:textId="77777777" w:rsidR="00C443CC" w:rsidRPr="00A55B65" w:rsidRDefault="00C443CC" w:rsidP="00EE485D">
          <w:pPr>
            <w:pStyle w:val="Footer"/>
            <w:rPr>
              <w:sz w:val="18"/>
              <w:szCs w:val="18"/>
            </w:rPr>
          </w:pPr>
        </w:p>
      </w:tc>
    </w:tr>
    <w:tr w:rsidR="00C443CC" w:rsidRPr="00C13BB7" w14:paraId="7BF9881E" w14:textId="77777777" w:rsidTr="00336296">
      <w:trPr>
        <w:cantSplit/>
        <w:trHeight w:val="255"/>
      </w:trPr>
      <w:tc>
        <w:tcPr>
          <w:tcW w:w="1252" w:type="dxa"/>
        </w:tcPr>
        <w:p w14:paraId="4E797746" w14:textId="77777777" w:rsidR="00C443CC" w:rsidRPr="00A60992" w:rsidRDefault="00C443CC" w:rsidP="00EE485D">
          <w:pPr>
            <w:pStyle w:val="Footer"/>
            <w:rPr>
              <w:sz w:val="16"/>
              <w:szCs w:val="16"/>
            </w:rPr>
          </w:pPr>
          <w:r w:rsidRPr="00A60992">
            <w:rPr>
              <w:sz w:val="16"/>
              <w:szCs w:val="16"/>
            </w:rPr>
            <w:t>Version</w:t>
          </w:r>
        </w:p>
      </w:tc>
      <w:sdt>
        <w:sdtPr>
          <w:rPr>
            <w:sz w:val="16"/>
            <w:szCs w:val="16"/>
          </w:rPr>
          <w:alias w:val="Status"/>
          <w:tag w:val=""/>
          <w:id w:val="1924444121"/>
          <w:dataBinding w:prefixMappings="xmlns:ns0='http://purl.org/dc/elements/1.1/' xmlns:ns1='http://schemas.openxmlformats.org/package/2006/metadata/core-properties' " w:xpath="/ns1:coreProperties[1]/ns1:contentStatus[1]" w:storeItemID="{6C3C8BC8-F283-45AE-878A-BAB7291924A1}"/>
          <w:text/>
        </w:sdtPr>
        <w:sdtContent>
          <w:tc>
            <w:tcPr>
              <w:tcW w:w="5495" w:type="dxa"/>
            </w:tcPr>
            <w:p w14:paraId="24E18742" w14:textId="534E4D6D" w:rsidR="00C443CC" w:rsidRPr="00A60992" w:rsidRDefault="00C443CC" w:rsidP="00EE485D">
              <w:pPr>
                <w:pStyle w:val="Footer"/>
                <w:rPr>
                  <w:sz w:val="16"/>
                  <w:szCs w:val="16"/>
                </w:rPr>
              </w:pPr>
              <w:r w:rsidRPr="00A60992">
                <w:rPr>
                  <w:sz w:val="16"/>
                  <w:szCs w:val="16"/>
                  <w:lang w:val="tr-TR"/>
                </w:rPr>
                <w:t>1</w:t>
              </w:r>
            </w:p>
          </w:tc>
        </w:sdtContent>
      </w:sdt>
      <w:tc>
        <w:tcPr>
          <w:tcW w:w="3238" w:type="dxa"/>
          <w:vMerge/>
        </w:tcPr>
        <w:p w14:paraId="7B0EA5BF" w14:textId="77777777" w:rsidR="00C443CC" w:rsidRPr="00A55B65" w:rsidRDefault="00C443CC" w:rsidP="00EE485D">
          <w:pPr>
            <w:pStyle w:val="Footer"/>
            <w:rPr>
              <w:sz w:val="18"/>
              <w:szCs w:val="18"/>
            </w:rPr>
          </w:pPr>
        </w:p>
      </w:tc>
    </w:tr>
  </w:tbl>
  <w:p w14:paraId="2EE7F14B" w14:textId="77777777" w:rsidR="00C443CC" w:rsidRDefault="00C443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E29" w14:textId="77777777" w:rsidR="00C443CC" w:rsidRDefault="00C443CC">
    <w:pPr>
      <w:pStyle w:val="Footer"/>
    </w:pPr>
  </w:p>
  <w:tbl>
    <w:tblPr>
      <w:tblW w:w="9560" w:type="dxa"/>
      <w:tblInd w:w="57" w:type="dxa"/>
      <w:tblLayout w:type="fixed"/>
      <w:tblCellMar>
        <w:left w:w="57" w:type="dxa"/>
        <w:right w:w="0" w:type="dxa"/>
      </w:tblCellMar>
      <w:tblLook w:val="04A0" w:firstRow="1" w:lastRow="0" w:firstColumn="1" w:lastColumn="0" w:noHBand="0" w:noVBand="1"/>
    </w:tblPr>
    <w:tblGrid>
      <w:gridCol w:w="1252"/>
      <w:gridCol w:w="5070"/>
      <w:gridCol w:w="3238"/>
    </w:tblGrid>
    <w:tr w:rsidR="007D55A1" w:rsidRPr="00C13BB7" w14:paraId="01C96FC6" w14:textId="77777777" w:rsidTr="00336296">
      <w:trPr>
        <w:cantSplit/>
        <w:trHeight w:val="255"/>
      </w:trPr>
      <w:tc>
        <w:tcPr>
          <w:tcW w:w="1252" w:type="dxa"/>
          <w:vAlign w:val="center"/>
        </w:tcPr>
        <w:p w14:paraId="67A281B3" w14:textId="05C06A3F" w:rsidR="007D55A1" w:rsidRPr="000B07E8" w:rsidRDefault="007D55A1" w:rsidP="007D55A1">
          <w:pPr>
            <w:tabs>
              <w:tab w:val="center" w:pos="4536"/>
              <w:tab w:val="right" w:pos="9072"/>
            </w:tabs>
            <w:rPr>
              <w:rFonts w:cs="Arial"/>
              <w:sz w:val="16"/>
              <w:szCs w:val="16"/>
              <w:lang w:val="tr-TR"/>
            </w:rPr>
          </w:pPr>
          <w:r w:rsidRPr="000B07E8">
            <w:rPr>
              <w:rFonts w:cs="Arial"/>
              <w:sz w:val="16"/>
              <w:szCs w:val="16"/>
              <w:lang w:val="tr-TR"/>
            </w:rPr>
            <w:fldChar w:fldCharType="begin"/>
          </w:r>
          <w:r w:rsidRPr="000B07E8">
            <w:rPr>
              <w:rFonts w:cs="Arial"/>
              <w:sz w:val="16"/>
              <w:szCs w:val="16"/>
              <w:lang w:val="tr-TR"/>
            </w:rPr>
            <w:instrText xml:space="preserve"> KEYWORDS   \* MERGEFORMAT </w:instrText>
          </w:r>
          <w:r w:rsidRPr="000B07E8">
            <w:rPr>
              <w:rFonts w:cs="Arial"/>
              <w:sz w:val="16"/>
              <w:szCs w:val="16"/>
              <w:lang w:val="tr-TR"/>
            </w:rPr>
            <w:fldChar w:fldCharType="end"/>
          </w:r>
          <w:r w:rsidR="000B07E8" w:rsidRPr="000B07E8">
            <w:rPr>
              <w:rFonts w:cs="Arial"/>
              <w:sz w:val="16"/>
              <w:szCs w:val="16"/>
              <w:lang w:val="tr-TR"/>
            </w:rPr>
            <w:t>Başlık:</w:t>
          </w:r>
        </w:p>
      </w:tc>
      <w:sdt>
        <w:sdtPr>
          <w:rPr>
            <w:sz w:val="16"/>
            <w:szCs w:val="16"/>
            <w:lang w:val="tr-TR"/>
          </w:rPr>
          <w:alias w:val="Title"/>
          <w:tag w:val=""/>
          <w:id w:val="-1121923947"/>
          <w:dataBinding w:prefixMappings="xmlns:ns0='http://purl.org/dc/elements/1.1/' xmlns:ns1='http://schemas.openxmlformats.org/package/2006/metadata/core-properties' " w:xpath="/ns1:coreProperties[1]/ns0:title[1]" w:storeItemID="{6C3C8BC8-F283-45AE-878A-BAB7291924A1}"/>
          <w:text/>
        </w:sdtPr>
        <w:sdtContent>
          <w:tc>
            <w:tcPr>
              <w:tcW w:w="5070" w:type="dxa"/>
              <w:vAlign w:val="center"/>
            </w:tcPr>
            <w:p w14:paraId="6056A2D1" w14:textId="1775DF2A" w:rsidR="007D55A1" w:rsidRPr="000B07E8" w:rsidRDefault="009370E3" w:rsidP="007D55A1">
              <w:pPr>
                <w:tabs>
                  <w:tab w:val="center" w:pos="4536"/>
                  <w:tab w:val="right" w:pos="9072"/>
                </w:tabs>
                <w:rPr>
                  <w:rFonts w:cs="Arial"/>
                  <w:sz w:val="16"/>
                  <w:szCs w:val="16"/>
                  <w:lang w:val="tr-TR"/>
                </w:rPr>
              </w:pPr>
              <w:r>
                <w:rPr>
                  <w:sz w:val="16"/>
                  <w:szCs w:val="16"/>
                  <w:lang w:val="tr-TR"/>
                </w:rPr>
                <w:t>Olay/Kaza Kaydı, Analizi ve Raporlanması Prosedürü</w:t>
              </w:r>
            </w:p>
          </w:tc>
        </w:sdtContent>
      </w:sdt>
      <w:tc>
        <w:tcPr>
          <w:tcW w:w="3238" w:type="dxa"/>
          <w:vMerge w:val="restart"/>
          <w:vAlign w:val="bottom"/>
        </w:tcPr>
        <w:p w14:paraId="76B11040" w14:textId="31FB0D9B" w:rsidR="007D55A1" w:rsidRPr="00A55B65" w:rsidRDefault="00363822" w:rsidP="007D55A1">
          <w:pPr>
            <w:pStyle w:val="Footer"/>
            <w:ind w:left="144"/>
            <w:jc w:val="right"/>
            <w:rPr>
              <w:sz w:val="18"/>
              <w:szCs w:val="18"/>
            </w:rPr>
          </w:pPr>
          <w:r>
            <w:rPr>
              <w:sz w:val="18"/>
              <w:szCs w:val="18"/>
            </w:rPr>
            <w:t>Sayfa</w:t>
          </w:r>
          <w:r w:rsidR="007D55A1" w:rsidRPr="00A55B65">
            <w:rPr>
              <w:sz w:val="18"/>
              <w:szCs w:val="18"/>
            </w:rPr>
            <w:t>:</w:t>
          </w:r>
          <w:r w:rsidR="007D55A1">
            <w:rPr>
              <w:sz w:val="18"/>
              <w:szCs w:val="18"/>
            </w:rPr>
            <w:t xml:space="preserve"> </w:t>
          </w:r>
          <w:r w:rsidR="007D55A1">
            <w:rPr>
              <w:sz w:val="18"/>
              <w:szCs w:val="18"/>
            </w:rPr>
            <w:fldChar w:fldCharType="begin"/>
          </w:r>
          <w:r w:rsidR="007D55A1">
            <w:rPr>
              <w:sz w:val="18"/>
              <w:szCs w:val="18"/>
            </w:rPr>
            <w:instrText xml:space="preserve"> PAGE  \* Arabic  \* MERGEFORMAT </w:instrText>
          </w:r>
          <w:r w:rsidR="007D55A1">
            <w:rPr>
              <w:sz w:val="18"/>
              <w:szCs w:val="18"/>
            </w:rPr>
            <w:fldChar w:fldCharType="separate"/>
          </w:r>
          <w:r w:rsidR="007D55A1">
            <w:rPr>
              <w:noProof/>
              <w:sz w:val="18"/>
              <w:szCs w:val="18"/>
            </w:rPr>
            <w:t>70</w:t>
          </w:r>
          <w:r w:rsidR="007D55A1">
            <w:rPr>
              <w:sz w:val="18"/>
              <w:szCs w:val="18"/>
            </w:rPr>
            <w:fldChar w:fldCharType="end"/>
          </w:r>
          <w:r w:rsidR="007D55A1">
            <w:rPr>
              <w:sz w:val="18"/>
              <w:szCs w:val="18"/>
            </w:rPr>
            <w:t xml:space="preserve"> </w:t>
          </w:r>
        </w:p>
      </w:tc>
    </w:tr>
    <w:tr w:rsidR="00633E6F" w:rsidRPr="00C13BB7" w14:paraId="10A9EB11" w14:textId="77777777" w:rsidTr="001C6B53">
      <w:trPr>
        <w:cantSplit/>
        <w:trHeight w:val="255"/>
      </w:trPr>
      <w:tc>
        <w:tcPr>
          <w:tcW w:w="1252" w:type="dxa"/>
          <w:vAlign w:val="center"/>
        </w:tcPr>
        <w:p w14:paraId="27D1B09C" w14:textId="70613002" w:rsidR="00633E6F" w:rsidRPr="000B07E8" w:rsidRDefault="00633E6F" w:rsidP="00633E6F">
          <w:pPr>
            <w:tabs>
              <w:tab w:val="center" w:pos="4536"/>
              <w:tab w:val="right" w:pos="9072"/>
            </w:tabs>
            <w:rPr>
              <w:rFonts w:cs="Arial"/>
              <w:sz w:val="16"/>
              <w:szCs w:val="16"/>
              <w:lang w:val="tr-TR"/>
            </w:rPr>
          </w:pPr>
          <w:r w:rsidRPr="000B07E8">
            <w:rPr>
              <w:rFonts w:cs="Arial"/>
              <w:sz w:val="16"/>
              <w:szCs w:val="16"/>
              <w:lang w:val="tr-TR"/>
            </w:rPr>
            <w:t>Do</w:t>
          </w:r>
          <w:r w:rsidR="000B07E8" w:rsidRPr="000B07E8">
            <w:rPr>
              <w:rFonts w:cs="Arial"/>
              <w:sz w:val="16"/>
              <w:szCs w:val="16"/>
              <w:lang w:val="tr-TR"/>
            </w:rPr>
            <w:t>küman</w:t>
          </w:r>
          <w:r w:rsidR="00BA0836">
            <w:rPr>
              <w:rFonts w:cs="Arial"/>
              <w:sz w:val="16"/>
              <w:szCs w:val="16"/>
              <w:lang w:val="tr-TR"/>
            </w:rPr>
            <w:t xml:space="preserve"> No</w:t>
          </w:r>
          <w:r w:rsidRPr="000B07E8">
            <w:rPr>
              <w:rFonts w:cs="Arial"/>
              <w:sz w:val="16"/>
              <w:szCs w:val="16"/>
              <w:lang w:val="tr-TR"/>
            </w:rPr>
            <w:t>:</w:t>
          </w:r>
        </w:p>
      </w:tc>
      <w:sdt>
        <w:sdtPr>
          <w:rPr>
            <w:sz w:val="16"/>
            <w:szCs w:val="16"/>
            <w:lang w:val="tr-TR"/>
          </w:rPr>
          <w:alias w:val="Subject"/>
          <w:tag w:val=""/>
          <w:id w:val="2134742801"/>
          <w:dataBinding w:prefixMappings="xmlns:ns0='http://purl.org/dc/elements/1.1/' xmlns:ns1='http://schemas.openxmlformats.org/package/2006/metadata/core-properties' " w:xpath="/ns1:coreProperties[1]/ns0:subject[1]" w:storeItemID="{6C3C8BC8-F283-45AE-878A-BAB7291924A1}"/>
          <w:text/>
        </w:sdtPr>
        <w:sdtContent>
          <w:tc>
            <w:tcPr>
              <w:tcW w:w="5070" w:type="dxa"/>
            </w:tcPr>
            <w:p w14:paraId="3271148F" w14:textId="6C24174D" w:rsidR="00633E6F" w:rsidRPr="000B07E8" w:rsidRDefault="00633E6F" w:rsidP="00633E6F">
              <w:pPr>
                <w:tabs>
                  <w:tab w:val="center" w:pos="4536"/>
                  <w:tab w:val="right" w:pos="9072"/>
                </w:tabs>
                <w:rPr>
                  <w:rFonts w:cs="Arial"/>
                  <w:sz w:val="16"/>
                  <w:szCs w:val="16"/>
                  <w:lang w:val="tr-TR"/>
                </w:rPr>
              </w:pPr>
              <w:r w:rsidRPr="000B07E8">
                <w:rPr>
                  <w:sz w:val="16"/>
                  <w:szCs w:val="16"/>
                  <w:lang w:val="tr-TR"/>
                </w:rPr>
                <w:t>SAN_OHS_004</w:t>
              </w:r>
            </w:p>
          </w:tc>
        </w:sdtContent>
      </w:sdt>
      <w:tc>
        <w:tcPr>
          <w:tcW w:w="3238" w:type="dxa"/>
          <w:vMerge/>
        </w:tcPr>
        <w:p w14:paraId="372E9228" w14:textId="77777777" w:rsidR="00633E6F" w:rsidRPr="00A55B65" w:rsidRDefault="00633E6F" w:rsidP="00633E6F">
          <w:pPr>
            <w:pStyle w:val="Footer"/>
            <w:rPr>
              <w:sz w:val="18"/>
              <w:szCs w:val="18"/>
            </w:rPr>
          </w:pPr>
        </w:p>
      </w:tc>
    </w:tr>
    <w:tr w:rsidR="007D55A1" w:rsidRPr="00C13BB7" w14:paraId="795BEE0F" w14:textId="77777777" w:rsidTr="00336296">
      <w:trPr>
        <w:cantSplit/>
        <w:trHeight w:val="255"/>
      </w:trPr>
      <w:tc>
        <w:tcPr>
          <w:tcW w:w="1252" w:type="dxa"/>
          <w:vAlign w:val="center"/>
        </w:tcPr>
        <w:p w14:paraId="61AB992E" w14:textId="7EE41136" w:rsidR="007D55A1" w:rsidRPr="000B07E8" w:rsidRDefault="007D55A1" w:rsidP="007D55A1">
          <w:pPr>
            <w:tabs>
              <w:tab w:val="center" w:pos="4536"/>
              <w:tab w:val="right" w:pos="9072"/>
            </w:tabs>
            <w:rPr>
              <w:rFonts w:cs="Arial"/>
              <w:sz w:val="16"/>
              <w:szCs w:val="16"/>
              <w:lang w:val="tr-TR"/>
            </w:rPr>
          </w:pPr>
          <w:r w:rsidRPr="000B07E8">
            <w:rPr>
              <w:rFonts w:cs="Arial"/>
              <w:sz w:val="16"/>
              <w:szCs w:val="16"/>
              <w:lang w:val="tr-TR"/>
            </w:rPr>
            <w:t>Versi</w:t>
          </w:r>
          <w:r w:rsidR="000B07E8" w:rsidRPr="000B07E8">
            <w:rPr>
              <w:rFonts w:cs="Arial"/>
              <w:sz w:val="16"/>
              <w:szCs w:val="16"/>
              <w:lang w:val="tr-TR"/>
            </w:rPr>
            <w:t>y</w:t>
          </w:r>
          <w:r w:rsidRPr="000B07E8">
            <w:rPr>
              <w:rFonts w:cs="Arial"/>
              <w:sz w:val="16"/>
              <w:szCs w:val="16"/>
              <w:lang w:val="tr-TR"/>
            </w:rPr>
            <w:t>on:</w:t>
          </w:r>
        </w:p>
      </w:tc>
      <w:tc>
        <w:tcPr>
          <w:tcW w:w="5070" w:type="dxa"/>
          <w:vAlign w:val="center"/>
        </w:tcPr>
        <w:p w14:paraId="0F2067C9" w14:textId="19C47BE6" w:rsidR="007D55A1" w:rsidRPr="000B07E8" w:rsidRDefault="007D55A1" w:rsidP="007D55A1">
          <w:pPr>
            <w:tabs>
              <w:tab w:val="center" w:pos="4536"/>
              <w:tab w:val="right" w:pos="9072"/>
            </w:tabs>
            <w:rPr>
              <w:rFonts w:cs="Arial"/>
              <w:sz w:val="16"/>
              <w:szCs w:val="16"/>
              <w:lang w:val="tr-TR"/>
            </w:rPr>
          </w:pPr>
          <w:r w:rsidRPr="000B07E8">
            <w:rPr>
              <w:rFonts w:cs="Arial"/>
              <w:sz w:val="16"/>
              <w:szCs w:val="16"/>
              <w:lang w:val="tr-TR"/>
            </w:rPr>
            <w:t>1</w:t>
          </w:r>
        </w:p>
      </w:tc>
      <w:tc>
        <w:tcPr>
          <w:tcW w:w="3238" w:type="dxa"/>
          <w:vMerge/>
        </w:tcPr>
        <w:p w14:paraId="693A36F9" w14:textId="77777777" w:rsidR="007D55A1" w:rsidRPr="00A55B65" w:rsidRDefault="007D55A1" w:rsidP="007D55A1">
          <w:pPr>
            <w:pStyle w:val="Footer"/>
            <w:rPr>
              <w:sz w:val="18"/>
              <w:szCs w:val="18"/>
            </w:rPr>
          </w:pPr>
        </w:p>
      </w:tc>
    </w:tr>
  </w:tbl>
  <w:p w14:paraId="56C89C1A" w14:textId="77777777" w:rsidR="00C443CC" w:rsidRDefault="00C4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0ED6" w14:textId="77777777" w:rsidR="008D51E5" w:rsidRDefault="008D51E5" w:rsidP="0099185F">
      <w:r>
        <w:separator/>
      </w:r>
    </w:p>
  </w:footnote>
  <w:footnote w:type="continuationSeparator" w:id="0">
    <w:p w14:paraId="4882BDF1" w14:textId="77777777" w:rsidR="008D51E5" w:rsidRDefault="008D51E5" w:rsidP="0099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517"/>
    </w:tblGrid>
    <w:tr w:rsidR="003A7163" w14:paraId="2D74CF38" w14:textId="77777777" w:rsidTr="005C2364">
      <w:trPr>
        <w:trHeight w:val="567"/>
      </w:trPr>
      <w:tc>
        <w:tcPr>
          <w:tcW w:w="4478" w:type="dxa"/>
        </w:tcPr>
        <w:p w14:paraId="2C56B5A5" w14:textId="77777777" w:rsidR="003A7163" w:rsidRDefault="003A7163" w:rsidP="003A7163">
          <w:pPr>
            <w:pStyle w:val="Header"/>
            <w:jc w:val="left"/>
          </w:pPr>
          <w:r w:rsidRPr="00D319FF">
            <w:rPr>
              <w:noProof/>
            </w:rPr>
            <w:drawing>
              <wp:inline distT="0" distB="0" distL="0" distR="0" wp14:anchorId="753E6112" wp14:editId="751EE58C">
                <wp:extent cx="1440180" cy="2095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09550"/>
                        </a:xfrm>
                        <a:prstGeom prst="rect">
                          <a:avLst/>
                        </a:prstGeom>
                        <a:noFill/>
                        <a:ln>
                          <a:noFill/>
                        </a:ln>
                      </pic:spPr>
                    </pic:pic>
                  </a:graphicData>
                </a:graphic>
              </wp:inline>
            </w:drawing>
          </w:r>
        </w:p>
        <w:p w14:paraId="158353E2" w14:textId="77777777" w:rsidR="003A7163" w:rsidRDefault="003A7163" w:rsidP="003A7163">
          <w:pPr>
            <w:pStyle w:val="Header"/>
            <w:ind w:left="-108"/>
            <w:jc w:val="left"/>
          </w:pPr>
        </w:p>
      </w:tc>
      <w:tc>
        <w:tcPr>
          <w:tcW w:w="4587" w:type="dxa"/>
          <w:vAlign w:val="center"/>
        </w:tcPr>
        <w:p w14:paraId="6A35CFE1" w14:textId="77777777" w:rsidR="003A7163" w:rsidRDefault="003A7163" w:rsidP="003A7163">
          <w:pPr>
            <w:pStyle w:val="Header"/>
            <w:ind w:right="-77"/>
            <w:jc w:val="right"/>
          </w:pPr>
        </w:p>
      </w:tc>
    </w:tr>
  </w:tbl>
  <w:p w14:paraId="2D0400E3" w14:textId="77777777" w:rsidR="003A7163" w:rsidRDefault="003A7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3F01" w14:textId="5C2222A2" w:rsidR="003A7163" w:rsidRDefault="003A7163">
    <w:pPr>
      <w:pStyle w:val="Heade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517"/>
    </w:tblGrid>
    <w:tr w:rsidR="003A7163" w14:paraId="1F19A3E5" w14:textId="77777777" w:rsidTr="005C2364">
      <w:trPr>
        <w:trHeight w:val="567"/>
      </w:trPr>
      <w:tc>
        <w:tcPr>
          <w:tcW w:w="4478" w:type="dxa"/>
        </w:tcPr>
        <w:p w14:paraId="677CDA6F" w14:textId="77777777" w:rsidR="003A7163" w:rsidRDefault="003A7163" w:rsidP="003A7163">
          <w:pPr>
            <w:pStyle w:val="Header"/>
            <w:jc w:val="left"/>
          </w:pPr>
          <w:r w:rsidRPr="00D319FF">
            <w:rPr>
              <w:noProof/>
            </w:rPr>
            <w:drawing>
              <wp:inline distT="0" distB="0" distL="0" distR="0" wp14:anchorId="35B14A0E" wp14:editId="6D72C7F6">
                <wp:extent cx="1440180" cy="209550"/>
                <wp:effectExtent l="0" t="0" r="7620" b="0"/>
                <wp:docPr id="3" name="Picture 3" descr="A close up of a key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keyboar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09550"/>
                        </a:xfrm>
                        <a:prstGeom prst="rect">
                          <a:avLst/>
                        </a:prstGeom>
                        <a:noFill/>
                        <a:ln>
                          <a:noFill/>
                        </a:ln>
                      </pic:spPr>
                    </pic:pic>
                  </a:graphicData>
                </a:graphic>
              </wp:inline>
            </w:drawing>
          </w:r>
        </w:p>
        <w:p w14:paraId="3BD4C2B2" w14:textId="77777777" w:rsidR="003A7163" w:rsidRDefault="003A7163" w:rsidP="003A7163">
          <w:pPr>
            <w:pStyle w:val="Header"/>
            <w:ind w:left="-108"/>
            <w:jc w:val="left"/>
          </w:pPr>
        </w:p>
      </w:tc>
      <w:tc>
        <w:tcPr>
          <w:tcW w:w="4587" w:type="dxa"/>
          <w:vAlign w:val="center"/>
        </w:tcPr>
        <w:p w14:paraId="6C3DEF7E" w14:textId="77777777" w:rsidR="003A7163" w:rsidRDefault="003A7163" w:rsidP="003A7163">
          <w:pPr>
            <w:pStyle w:val="Header"/>
            <w:ind w:right="-77"/>
            <w:jc w:val="right"/>
          </w:pPr>
        </w:p>
      </w:tc>
    </w:tr>
  </w:tbl>
  <w:p w14:paraId="5B4DA526" w14:textId="690E1400" w:rsidR="003A7163" w:rsidRDefault="003A7163">
    <w:pPr>
      <w:pStyle w:val="Header"/>
    </w:pPr>
  </w:p>
  <w:p w14:paraId="7288293B" w14:textId="79C6D105" w:rsidR="00C443CC" w:rsidRPr="00A77AC4" w:rsidRDefault="00C443CC" w:rsidP="0093130B">
    <w:pPr>
      <w:pStyle w:val="Header"/>
      <w:tabs>
        <w:tab w:val="clear" w:pos="4536"/>
        <w:tab w:val="clear" w:pos="9072"/>
        <w:tab w:val="left" w:pos="67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069"/>
    <w:multiLevelType w:val="hybridMultilevel"/>
    <w:tmpl w:val="1B74AC6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636"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 w15:restartNumberingAfterBreak="0">
    <w:nsid w:val="082A610F"/>
    <w:multiLevelType w:val="hybridMultilevel"/>
    <w:tmpl w:val="7FE858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9160DE"/>
    <w:multiLevelType w:val="hybridMultilevel"/>
    <w:tmpl w:val="F8AC9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7E7104"/>
    <w:multiLevelType w:val="hybridMultilevel"/>
    <w:tmpl w:val="47643F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6C6E4F"/>
    <w:multiLevelType w:val="hybridMultilevel"/>
    <w:tmpl w:val="1A8AA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8D5872"/>
    <w:multiLevelType w:val="hybridMultilevel"/>
    <w:tmpl w:val="B440717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E4C7A7D"/>
    <w:multiLevelType w:val="hybridMultilevel"/>
    <w:tmpl w:val="E54E75A6"/>
    <w:lvl w:ilvl="0" w:tplc="041F0019">
      <w:start w:val="1"/>
      <w:numFmt w:val="lowerLetter"/>
      <w:lvlText w:val="%1."/>
      <w:lvlJc w:val="left"/>
      <w:pPr>
        <w:tabs>
          <w:tab w:val="num" w:pos="644"/>
        </w:tabs>
        <w:ind w:left="644" w:hanging="360"/>
      </w:pPr>
      <w:rPr>
        <w:rFonts w:hint="default"/>
      </w:rPr>
    </w:lvl>
    <w:lvl w:ilvl="1" w:tplc="FFFFFFFF">
      <w:start w:val="1"/>
      <w:numFmt w:val="bullet"/>
      <w:lvlText w:val=""/>
      <w:lvlJc w:val="left"/>
      <w:pPr>
        <w:tabs>
          <w:tab w:val="num" w:pos="1364"/>
        </w:tabs>
        <w:ind w:left="1364" w:hanging="360"/>
      </w:pPr>
      <w:rPr>
        <w:rFonts w:ascii="Wingdings" w:hAnsi="Wingdings" w:hint="default"/>
        <w:color w:val="auto"/>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15:restartNumberingAfterBreak="0">
    <w:nsid w:val="50AE77B9"/>
    <w:multiLevelType w:val="hybridMultilevel"/>
    <w:tmpl w:val="7E46D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D2452F"/>
    <w:multiLevelType w:val="hybridMultilevel"/>
    <w:tmpl w:val="9C4237C0"/>
    <w:lvl w:ilvl="0" w:tplc="041F0001">
      <w:start w:val="1"/>
      <w:numFmt w:val="bullet"/>
      <w:lvlText w:val=""/>
      <w:lvlJc w:val="left"/>
      <w:pPr>
        <w:ind w:left="720" w:hanging="360"/>
      </w:pPr>
      <w:rPr>
        <w:rFonts w:ascii="Symbol" w:hAnsi="Symbol" w:hint="default"/>
      </w:rPr>
    </w:lvl>
    <w:lvl w:ilvl="1" w:tplc="0EB0D9AA">
      <w:numFmt w:val="bullet"/>
      <w:lvlText w:val="•"/>
      <w:lvlJc w:val="left"/>
      <w:pPr>
        <w:ind w:left="1440" w:hanging="360"/>
      </w:pPr>
      <w:rPr>
        <w:rFonts w:ascii="Arial" w:eastAsia="Times New Roman"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8B1B8B"/>
    <w:multiLevelType w:val="multilevel"/>
    <w:tmpl w:val="EA44B7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0DF214B"/>
    <w:multiLevelType w:val="hybridMultilevel"/>
    <w:tmpl w:val="5C64C12A"/>
    <w:lvl w:ilvl="0" w:tplc="0A468CC4">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69536694"/>
    <w:multiLevelType w:val="hybridMultilevel"/>
    <w:tmpl w:val="0CEE7E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7D8953FF"/>
    <w:multiLevelType w:val="hybridMultilevel"/>
    <w:tmpl w:val="6B9A778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856584101">
    <w:abstractNumId w:val="9"/>
  </w:num>
  <w:num w:numId="2" w16cid:durableId="779879226">
    <w:abstractNumId w:val="11"/>
  </w:num>
  <w:num w:numId="3" w16cid:durableId="693463095">
    <w:abstractNumId w:val="0"/>
  </w:num>
  <w:num w:numId="4" w16cid:durableId="1323970409">
    <w:abstractNumId w:val="10"/>
  </w:num>
  <w:num w:numId="5" w16cid:durableId="1047755960">
    <w:abstractNumId w:val="8"/>
  </w:num>
  <w:num w:numId="6" w16cid:durableId="1290866435">
    <w:abstractNumId w:val="1"/>
  </w:num>
  <w:num w:numId="7" w16cid:durableId="1560356840">
    <w:abstractNumId w:val="4"/>
  </w:num>
  <w:num w:numId="8" w16cid:durableId="177698260">
    <w:abstractNumId w:val="2"/>
  </w:num>
  <w:num w:numId="9" w16cid:durableId="1968506704">
    <w:abstractNumId w:val="5"/>
  </w:num>
  <w:num w:numId="10" w16cid:durableId="1566986561">
    <w:abstractNumId w:val="6"/>
  </w:num>
  <w:num w:numId="11" w16cid:durableId="940458084">
    <w:abstractNumId w:val="12"/>
  </w:num>
  <w:num w:numId="12" w16cid:durableId="492912134">
    <w:abstractNumId w:val="7"/>
  </w:num>
  <w:num w:numId="13" w16cid:durableId="174155498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tr-T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SwsDQwNDM1MzIzNDZR0lEKTi0uzszPAykwrAUAaqFlUywAAAA="/>
  </w:docVars>
  <w:rsids>
    <w:rsidRoot w:val="00297F77"/>
    <w:rsid w:val="0000072B"/>
    <w:rsid w:val="00001293"/>
    <w:rsid w:val="00001E66"/>
    <w:rsid w:val="00002305"/>
    <w:rsid w:val="00003174"/>
    <w:rsid w:val="000039EB"/>
    <w:rsid w:val="000044B4"/>
    <w:rsid w:val="00005495"/>
    <w:rsid w:val="00005A78"/>
    <w:rsid w:val="000067C2"/>
    <w:rsid w:val="00006FB8"/>
    <w:rsid w:val="000105E2"/>
    <w:rsid w:val="000111A8"/>
    <w:rsid w:val="0001160D"/>
    <w:rsid w:val="00013F2A"/>
    <w:rsid w:val="000146F2"/>
    <w:rsid w:val="000148D4"/>
    <w:rsid w:val="000156BE"/>
    <w:rsid w:val="0002061F"/>
    <w:rsid w:val="00021F27"/>
    <w:rsid w:val="00022A2A"/>
    <w:rsid w:val="0002381E"/>
    <w:rsid w:val="000239D8"/>
    <w:rsid w:val="00024AB3"/>
    <w:rsid w:val="00024AB7"/>
    <w:rsid w:val="00024B81"/>
    <w:rsid w:val="00024B98"/>
    <w:rsid w:val="000267AD"/>
    <w:rsid w:val="00027BEE"/>
    <w:rsid w:val="00027FC1"/>
    <w:rsid w:val="00032ECB"/>
    <w:rsid w:val="000334C6"/>
    <w:rsid w:val="00033E46"/>
    <w:rsid w:val="00035237"/>
    <w:rsid w:val="00041B3D"/>
    <w:rsid w:val="000428DC"/>
    <w:rsid w:val="00042B12"/>
    <w:rsid w:val="00046DBF"/>
    <w:rsid w:val="00047279"/>
    <w:rsid w:val="00050227"/>
    <w:rsid w:val="00051182"/>
    <w:rsid w:val="000527B1"/>
    <w:rsid w:val="00052994"/>
    <w:rsid w:val="00053C80"/>
    <w:rsid w:val="00053E62"/>
    <w:rsid w:val="00054455"/>
    <w:rsid w:val="00055D1A"/>
    <w:rsid w:val="00056036"/>
    <w:rsid w:val="00056B2B"/>
    <w:rsid w:val="00056EFC"/>
    <w:rsid w:val="000604E0"/>
    <w:rsid w:val="00060AB7"/>
    <w:rsid w:val="00060AC0"/>
    <w:rsid w:val="000639F7"/>
    <w:rsid w:val="000644F6"/>
    <w:rsid w:val="00065E23"/>
    <w:rsid w:val="0007128C"/>
    <w:rsid w:val="00071465"/>
    <w:rsid w:val="00074955"/>
    <w:rsid w:val="00074C43"/>
    <w:rsid w:val="000825D5"/>
    <w:rsid w:val="000905AB"/>
    <w:rsid w:val="00091366"/>
    <w:rsid w:val="00094861"/>
    <w:rsid w:val="0009538A"/>
    <w:rsid w:val="000A08C9"/>
    <w:rsid w:val="000A0CB9"/>
    <w:rsid w:val="000A1A64"/>
    <w:rsid w:val="000A33CC"/>
    <w:rsid w:val="000A5CF5"/>
    <w:rsid w:val="000A62FD"/>
    <w:rsid w:val="000A709A"/>
    <w:rsid w:val="000A76FE"/>
    <w:rsid w:val="000B07E8"/>
    <w:rsid w:val="000B27A7"/>
    <w:rsid w:val="000B310E"/>
    <w:rsid w:val="000B42CB"/>
    <w:rsid w:val="000B492C"/>
    <w:rsid w:val="000B4AE7"/>
    <w:rsid w:val="000B5B46"/>
    <w:rsid w:val="000B649F"/>
    <w:rsid w:val="000B6DB8"/>
    <w:rsid w:val="000C04E4"/>
    <w:rsid w:val="000C237C"/>
    <w:rsid w:val="000C3315"/>
    <w:rsid w:val="000C3E9A"/>
    <w:rsid w:val="000C3F29"/>
    <w:rsid w:val="000C4295"/>
    <w:rsid w:val="000C5DD6"/>
    <w:rsid w:val="000C6EB6"/>
    <w:rsid w:val="000C7C17"/>
    <w:rsid w:val="000C7D5C"/>
    <w:rsid w:val="000D2956"/>
    <w:rsid w:val="000D2B61"/>
    <w:rsid w:val="000D4983"/>
    <w:rsid w:val="000D7672"/>
    <w:rsid w:val="000D7AC9"/>
    <w:rsid w:val="000E10AF"/>
    <w:rsid w:val="000E2607"/>
    <w:rsid w:val="000E3EA8"/>
    <w:rsid w:val="000E789B"/>
    <w:rsid w:val="000F01FB"/>
    <w:rsid w:val="000F43CA"/>
    <w:rsid w:val="001055A2"/>
    <w:rsid w:val="00105F8D"/>
    <w:rsid w:val="00111063"/>
    <w:rsid w:val="00112821"/>
    <w:rsid w:val="001138BA"/>
    <w:rsid w:val="00113DAB"/>
    <w:rsid w:val="001152B1"/>
    <w:rsid w:val="00117972"/>
    <w:rsid w:val="00121ADB"/>
    <w:rsid w:val="00123272"/>
    <w:rsid w:val="00123FA0"/>
    <w:rsid w:val="00125165"/>
    <w:rsid w:val="001303C1"/>
    <w:rsid w:val="00130CB7"/>
    <w:rsid w:val="00131704"/>
    <w:rsid w:val="0014346F"/>
    <w:rsid w:val="00145B6D"/>
    <w:rsid w:val="00146B47"/>
    <w:rsid w:val="001475E9"/>
    <w:rsid w:val="00150518"/>
    <w:rsid w:val="001507D0"/>
    <w:rsid w:val="0015230F"/>
    <w:rsid w:val="0015345B"/>
    <w:rsid w:val="001539ED"/>
    <w:rsid w:val="00154063"/>
    <w:rsid w:val="00156BBC"/>
    <w:rsid w:val="001574F5"/>
    <w:rsid w:val="0016374E"/>
    <w:rsid w:val="00163A99"/>
    <w:rsid w:val="0016509E"/>
    <w:rsid w:val="00165829"/>
    <w:rsid w:val="00165BD4"/>
    <w:rsid w:val="00165F48"/>
    <w:rsid w:val="00166534"/>
    <w:rsid w:val="00166C8B"/>
    <w:rsid w:val="00167C72"/>
    <w:rsid w:val="001713C4"/>
    <w:rsid w:val="0017420A"/>
    <w:rsid w:val="00175102"/>
    <w:rsid w:val="00175F69"/>
    <w:rsid w:val="00177912"/>
    <w:rsid w:val="00183651"/>
    <w:rsid w:val="00183FD7"/>
    <w:rsid w:val="001879B2"/>
    <w:rsid w:val="001938B7"/>
    <w:rsid w:val="00194BD3"/>
    <w:rsid w:val="0019612D"/>
    <w:rsid w:val="00197274"/>
    <w:rsid w:val="00197550"/>
    <w:rsid w:val="001A26A4"/>
    <w:rsid w:val="001B0738"/>
    <w:rsid w:val="001B2483"/>
    <w:rsid w:val="001B486B"/>
    <w:rsid w:val="001B53E8"/>
    <w:rsid w:val="001B5E03"/>
    <w:rsid w:val="001C0BFF"/>
    <w:rsid w:val="001C16BD"/>
    <w:rsid w:val="001C4C15"/>
    <w:rsid w:val="001C4D21"/>
    <w:rsid w:val="001C5EDD"/>
    <w:rsid w:val="001C7C9B"/>
    <w:rsid w:val="001D1742"/>
    <w:rsid w:val="001D2A88"/>
    <w:rsid w:val="001D2DD3"/>
    <w:rsid w:val="001D5051"/>
    <w:rsid w:val="001D51CD"/>
    <w:rsid w:val="001D78B7"/>
    <w:rsid w:val="001E05AC"/>
    <w:rsid w:val="001E160E"/>
    <w:rsid w:val="001E348C"/>
    <w:rsid w:val="001E393E"/>
    <w:rsid w:val="001E4C83"/>
    <w:rsid w:val="001E6592"/>
    <w:rsid w:val="001E779A"/>
    <w:rsid w:val="001F0EDF"/>
    <w:rsid w:val="001F1B20"/>
    <w:rsid w:val="001F2036"/>
    <w:rsid w:val="001F6275"/>
    <w:rsid w:val="001F69BA"/>
    <w:rsid w:val="001F6D2A"/>
    <w:rsid w:val="002004BB"/>
    <w:rsid w:val="002017BA"/>
    <w:rsid w:val="0020278B"/>
    <w:rsid w:val="0020507D"/>
    <w:rsid w:val="002051CB"/>
    <w:rsid w:val="0021002E"/>
    <w:rsid w:val="0021079E"/>
    <w:rsid w:val="00212423"/>
    <w:rsid w:val="00212644"/>
    <w:rsid w:val="00214F13"/>
    <w:rsid w:val="002160FE"/>
    <w:rsid w:val="00220A27"/>
    <w:rsid w:val="002212C3"/>
    <w:rsid w:val="00232A2B"/>
    <w:rsid w:val="00233A70"/>
    <w:rsid w:val="002364A6"/>
    <w:rsid w:val="0023788A"/>
    <w:rsid w:val="002406F2"/>
    <w:rsid w:val="00240C0B"/>
    <w:rsid w:val="00244383"/>
    <w:rsid w:val="00252655"/>
    <w:rsid w:val="0025778B"/>
    <w:rsid w:val="002611FD"/>
    <w:rsid w:val="00261244"/>
    <w:rsid w:val="00263557"/>
    <w:rsid w:val="002635E1"/>
    <w:rsid w:val="00265071"/>
    <w:rsid w:val="00270327"/>
    <w:rsid w:val="00271B14"/>
    <w:rsid w:val="00275885"/>
    <w:rsid w:val="0027650A"/>
    <w:rsid w:val="00277C04"/>
    <w:rsid w:val="00285420"/>
    <w:rsid w:val="00285E41"/>
    <w:rsid w:val="00287B70"/>
    <w:rsid w:val="00287BB8"/>
    <w:rsid w:val="00290B20"/>
    <w:rsid w:val="00296F46"/>
    <w:rsid w:val="00296F83"/>
    <w:rsid w:val="0029764F"/>
    <w:rsid w:val="00297F77"/>
    <w:rsid w:val="002A1BF8"/>
    <w:rsid w:val="002A2699"/>
    <w:rsid w:val="002A767D"/>
    <w:rsid w:val="002B04ED"/>
    <w:rsid w:val="002B1709"/>
    <w:rsid w:val="002B23CF"/>
    <w:rsid w:val="002C3629"/>
    <w:rsid w:val="002C3DF0"/>
    <w:rsid w:val="002C40E4"/>
    <w:rsid w:val="002C43E2"/>
    <w:rsid w:val="002C4DC7"/>
    <w:rsid w:val="002D009C"/>
    <w:rsid w:val="002D107B"/>
    <w:rsid w:val="002E0A0C"/>
    <w:rsid w:val="002E1CD9"/>
    <w:rsid w:val="002E2723"/>
    <w:rsid w:val="002E333A"/>
    <w:rsid w:val="002E4884"/>
    <w:rsid w:val="002E4A26"/>
    <w:rsid w:val="002E4CFC"/>
    <w:rsid w:val="002E5B05"/>
    <w:rsid w:val="002E69D3"/>
    <w:rsid w:val="002F27AC"/>
    <w:rsid w:val="002F5657"/>
    <w:rsid w:val="002F7085"/>
    <w:rsid w:val="002F766E"/>
    <w:rsid w:val="00302AC7"/>
    <w:rsid w:val="00303BE3"/>
    <w:rsid w:val="0030584B"/>
    <w:rsid w:val="003117EF"/>
    <w:rsid w:val="00314DEE"/>
    <w:rsid w:val="003164CA"/>
    <w:rsid w:val="003170D4"/>
    <w:rsid w:val="00317DD0"/>
    <w:rsid w:val="00321C2C"/>
    <w:rsid w:val="00323B36"/>
    <w:rsid w:val="003300EB"/>
    <w:rsid w:val="00332D2D"/>
    <w:rsid w:val="00333A89"/>
    <w:rsid w:val="00333DDF"/>
    <w:rsid w:val="00334BB4"/>
    <w:rsid w:val="00335055"/>
    <w:rsid w:val="00336296"/>
    <w:rsid w:val="0033798E"/>
    <w:rsid w:val="00337ED1"/>
    <w:rsid w:val="00343175"/>
    <w:rsid w:val="003437C2"/>
    <w:rsid w:val="00343F80"/>
    <w:rsid w:val="003449C2"/>
    <w:rsid w:val="00345809"/>
    <w:rsid w:val="0034590A"/>
    <w:rsid w:val="00345FBC"/>
    <w:rsid w:val="003460BE"/>
    <w:rsid w:val="00347AB1"/>
    <w:rsid w:val="0035320B"/>
    <w:rsid w:val="00355374"/>
    <w:rsid w:val="00361095"/>
    <w:rsid w:val="00361EDE"/>
    <w:rsid w:val="00363822"/>
    <w:rsid w:val="00363F13"/>
    <w:rsid w:val="00364DE4"/>
    <w:rsid w:val="0036656E"/>
    <w:rsid w:val="00371956"/>
    <w:rsid w:val="003731AA"/>
    <w:rsid w:val="00374A7C"/>
    <w:rsid w:val="00375F51"/>
    <w:rsid w:val="003770A6"/>
    <w:rsid w:val="00377A82"/>
    <w:rsid w:val="00377B92"/>
    <w:rsid w:val="00381AC1"/>
    <w:rsid w:val="00383E76"/>
    <w:rsid w:val="003849CB"/>
    <w:rsid w:val="0038576A"/>
    <w:rsid w:val="00387974"/>
    <w:rsid w:val="00387C9B"/>
    <w:rsid w:val="003910CD"/>
    <w:rsid w:val="00395425"/>
    <w:rsid w:val="003955BF"/>
    <w:rsid w:val="00395813"/>
    <w:rsid w:val="00396A40"/>
    <w:rsid w:val="00397BD5"/>
    <w:rsid w:val="003A2008"/>
    <w:rsid w:val="003A2024"/>
    <w:rsid w:val="003A2B7F"/>
    <w:rsid w:val="003A610A"/>
    <w:rsid w:val="003A672B"/>
    <w:rsid w:val="003A7163"/>
    <w:rsid w:val="003A7379"/>
    <w:rsid w:val="003B0067"/>
    <w:rsid w:val="003B0785"/>
    <w:rsid w:val="003B1755"/>
    <w:rsid w:val="003B240D"/>
    <w:rsid w:val="003B2B26"/>
    <w:rsid w:val="003B3104"/>
    <w:rsid w:val="003B315F"/>
    <w:rsid w:val="003B4487"/>
    <w:rsid w:val="003B672F"/>
    <w:rsid w:val="003C0FA4"/>
    <w:rsid w:val="003C1C27"/>
    <w:rsid w:val="003C2936"/>
    <w:rsid w:val="003C2DA6"/>
    <w:rsid w:val="003C4363"/>
    <w:rsid w:val="003C4CA0"/>
    <w:rsid w:val="003C52FC"/>
    <w:rsid w:val="003C6DA3"/>
    <w:rsid w:val="003D2752"/>
    <w:rsid w:val="003D52F8"/>
    <w:rsid w:val="003D5D3C"/>
    <w:rsid w:val="003D6E70"/>
    <w:rsid w:val="003E010F"/>
    <w:rsid w:val="003E08E0"/>
    <w:rsid w:val="003E1DD2"/>
    <w:rsid w:val="003E2258"/>
    <w:rsid w:val="003E2B59"/>
    <w:rsid w:val="003E38C1"/>
    <w:rsid w:val="003E442B"/>
    <w:rsid w:val="003E47DC"/>
    <w:rsid w:val="003E52D7"/>
    <w:rsid w:val="003E7DFB"/>
    <w:rsid w:val="003F14E9"/>
    <w:rsid w:val="003F4303"/>
    <w:rsid w:val="003F50C3"/>
    <w:rsid w:val="003F63D1"/>
    <w:rsid w:val="003F65CB"/>
    <w:rsid w:val="003F6D4B"/>
    <w:rsid w:val="003F79FC"/>
    <w:rsid w:val="004035F0"/>
    <w:rsid w:val="0040475C"/>
    <w:rsid w:val="00407B32"/>
    <w:rsid w:val="00411BEE"/>
    <w:rsid w:val="00411E19"/>
    <w:rsid w:val="00413464"/>
    <w:rsid w:val="00416642"/>
    <w:rsid w:val="004178F0"/>
    <w:rsid w:val="00420A58"/>
    <w:rsid w:val="00422E31"/>
    <w:rsid w:val="004235B4"/>
    <w:rsid w:val="004238F1"/>
    <w:rsid w:val="00424B48"/>
    <w:rsid w:val="00424ED4"/>
    <w:rsid w:val="004262BB"/>
    <w:rsid w:val="004313D7"/>
    <w:rsid w:val="0043296E"/>
    <w:rsid w:val="00432D21"/>
    <w:rsid w:val="004340C2"/>
    <w:rsid w:val="00434B89"/>
    <w:rsid w:val="00435BEE"/>
    <w:rsid w:val="00437421"/>
    <w:rsid w:val="00437A17"/>
    <w:rsid w:val="00437F7E"/>
    <w:rsid w:val="0044371D"/>
    <w:rsid w:val="00445882"/>
    <w:rsid w:val="00446B85"/>
    <w:rsid w:val="004470F8"/>
    <w:rsid w:val="004473A4"/>
    <w:rsid w:val="00447A26"/>
    <w:rsid w:val="00450C38"/>
    <w:rsid w:val="00450C8D"/>
    <w:rsid w:val="0045104F"/>
    <w:rsid w:val="00453DBD"/>
    <w:rsid w:val="004541AE"/>
    <w:rsid w:val="0045525A"/>
    <w:rsid w:val="00455E80"/>
    <w:rsid w:val="004577B7"/>
    <w:rsid w:val="00460628"/>
    <w:rsid w:val="00462270"/>
    <w:rsid w:val="004626AB"/>
    <w:rsid w:val="004641F9"/>
    <w:rsid w:val="00464467"/>
    <w:rsid w:val="00464564"/>
    <w:rsid w:val="00465354"/>
    <w:rsid w:val="00465BA2"/>
    <w:rsid w:val="00471C4E"/>
    <w:rsid w:val="00472157"/>
    <w:rsid w:val="00473C35"/>
    <w:rsid w:val="00473EA2"/>
    <w:rsid w:val="004759B5"/>
    <w:rsid w:val="00481959"/>
    <w:rsid w:val="0048205F"/>
    <w:rsid w:val="00482276"/>
    <w:rsid w:val="004845C3"/>
    <w:rsid w:val="0049309D"/>
    <w:rsid w:val="00493281"/>
    <w:rsid w:val="0049414A"/>
    <w:rsid w:val="00495B9D"/>
    <w:rsid w:val="00497DFB"/>
    <w:rsid w:val="004A08C4"/>
    <w:rsid w:val="004A4150"/>
    <w:rsid w:val="004A5450"/>
    <w:rsid w:val="004A5695"/>
    <w:rsid w:val="004B1B35"/>
    <w:rsid w:val="004B3032"/>
    <w:rsid w:val="004B4915"/>
    <w:rsid w:val="004C01A2"/>
    <w:rsid w:val="004C34DA"/>
    <w:rsid w:val="004C4C44"/>
    <w:rsid w:val="004C6073"/>
    <w:rsid w:val="004C63DF"/>
    <w:rsid w:val="004D019D"/>
    <w:rsid w:val="004D2B49"/>
    <w:rsid w:val="004D44C9"/>
    <w:rsid w:val="004E1651"/>
    <w:rsid w:val="004E2DBA"/>
    <w:rsid w:val="004E3336"/>
    <w:rsid w:val="004E3B73"/>
    <w:rsid w:val="004E6916"/>
    <w:rsid w:val="004F1CAC"/>
    <w:rsid w:val="004F5DFD"/>
    <w:rsid w:val="004F6EA9"/>
    <w:rsid w:val="004F72AA"/>
    <w:rsid w:val="00505107"/>
    <w:rsid w:val="00505A1F"/>
    <w:rsid w:val="00506302"/>
    <w:rsid w:val="00510AB3"/>
    <w:rsid w:val="005118FB"/>
    <w:rsid w:val="00511FFD"/>
    <w:rsid w:val="0051321B"/>
    <w:rsid w:val="005177EE"/>
    <w:rsid w:val="0052536F"/>
    <w:rsid w:val="00525C76"/>
    <w:rsid w:val="00526468"/>
    <w:rsid w:val="00526EC0"/>
    <w:rsid w:val="005329F3"/>
    <w:rsid w:val="005332D9"/>
    <w:rsid w:val="0053539C"/>
    <w:rsid w:val="00535C03"/>
    <w:rsid w:val="00535D78"/>
    <w:rsid w:val="005362B2"/>
    <w:rsid w:val="00536F43"/>
    <w:rsid w:val="00537348"/>
    <w:rsid w:val="00540AB2"/>
    <w:rsid w:val="005418DD"/>
    <w:rsid w:val="00544071"/>
    <w:rsid w:val="005453D9"/>
    <w:rsid w:val="00550404"/>
    <w:rsid w:val="005519A3"/>
    <w:rsid w:val="00551A16"/>
    <w:rsid w:val="00551E4E"/>
    <w:rsid w:val="0055345A"/>
    <w:rsid w:val="0055367D"/>
    <w:rsid w:val="005537E3"/>
    <w:rsid w:val="005555B9"/>
    <w:rsid w:val="0055640B"/>
    <w:rsid w:val="00557790"/>
    <w:rsid w:val="005601A3"/>
    <w:rsid w:val="0056135F"/>
    <w:rsid w:val="00561AB1"/>
    <w:rsid w:val="00563769"/>
    <w:rsid w:val="00563B31"/>
    <w:rsid w:val="005651E2"/>
    <w:rsid w:val="00565275"/>
    <w:rsid w:val="00566327"/>
    <w:rsid w:val="00567559"/>
    <w:rsid w:val="0057003A"/>
    <w:rsid w:val="0057089D"/>
    <w:rsid w:val="00573C50"/>
    <w:rsid w:val="00576F63"/>
    <w:rsid w:val="00577E0E"/>
    <w:rsid w:val="00580665"/>
    <w:rsid w:val="005820F2"/>
    <w:rsid w:val="00582783"/>
    <w:rsid w:val="00583003"/>
    <w:rsid w:val="00585639"/>
    <w:rsid w:val="00585F86"/>
    <w:rsid w:val="0058626A"/>
    <w:rsid w:val="00586ADD"/>
    <w:rsid w:val="00590273"/>
    <w:rsid w:val="005906E1"/>
    <w:rsid w:val="0059148D"/>
    <w:rsid w:val="0059326B"/>
    <w:rsid w:val="00593D94"/>
    <w:rsid w:val="005953B8"/>
    <w:rsid w:val="00597871"/>
    <w:rsid w:val="005A0D6E"/>
    <w:rsid w:val="005A2476"/>
    <w:rsid w:val="005A7988"/>
    <w:rsid w:val="005B075D"/>
    <w:rsid w:val="005B13F8"/>
    <w:rsid w:val="005B2BBE"/>
    <w:rsid w:val="005B4A9A"/>
    <w:rsid w:val="005B5913"/>
    <w:rsid w:val="005B6CDF"/>
    <w:rsid w:val="005C34B7"/>
    <w:rsid w:val="005C42CD"/>
    <w:rsid w:val="005C4EFB"/>
    <w:rsid w:val="005D0D9E"/>
    <w:rsid w:val="005D1313"/>
    <w:rsid w:val="005D20B6"/>
    <w:rsid w:val="005D398E"/>
    <w:rsid w:val="005D4D52"/>
    <w:rsid w:val="005D5EFB"/>
    <w:rsid w:val="005D66EE"/>
    <w:rsid w:val="005E1298"/>
    <w:rsid w:val="005E2F46"/>
    <w:rsid w:val="005E4242"/>
    <w:rsid w:val="005F3674"/>
    <w:rsid w:val="005F3CC5"/>
    <w:rsid w:val="005F462C"/>
    <w:rsid w:val="005F4678"/>
    <w:rsid w:val="005F6C58"/>
    <w:rsid w:val="006004E6"/>
    <w:rsid w:val="006005A8"/>
    <w:rsid w:val="00600966"/>
    <w:rsid w:val="00604292"/>
    <w:rsid w:val="006051E1"/>
    <w:rsid w:val="00606446"/>
    <w:rsid w:val="00610F38"/>
    <w:rsid w:val="006132F0"/>
    <w:rsid w:val="00613706"/>
    <w:rsid w:val="006145A1"/>
    <w:rsid w:val="00615A5A"/>
    <w:rsid w:val="00616406"/>
    <w:rsid w:val="006176B5"/>
    <w:rsid w:val="00617E3B"/>
    <w:rsid w:val="00621F47"/>
    <w:rsid w:val="006242A4"/>
    <w:rsid w:val="006306D3"/>
    <w:rsid w:val="00633E6F"/>
    <w:rsid w:val="00635C87"/>
    <w:rsid w:val="00636331"/>
    <w:rsid w:val="00636836"/>
    <w:rsid w:val="00637843"/>
    <w:rsid w:val="00640413"/>
    <w:rsid w:val="00641E95"/>
    <w:rsid w:val="00642BF4"/>
    <w:rsid w:val="0064322C"/>
    <w:rsid w:val="00644443"/>
    <w:rsid w:val="00650BC4"/>
    <w:rsid w:val="00650F6F"/>
    <w:rsid w:val="006559EE"/>
    <w:rsid w:val="00656161"/>
    <w:rsid w:val="006601D0"/>
    <w:rsid w:val="0066117C"/>
    <w:rsid w:val="00661E26"/>
    <w:rsid w:val="00662115"/>
    <w:rsid w:val="0066256A"/>
    <w:rsid w:val="006628F6"/>
    <w:rsid w:val="00662913"/>
    <w:rsid w:val="00662B4F"/>
    <w:rsid w:val="00663644"/>
    <w:rsid w:val="006664EC"/>
    <w:rsid w:val="00666C19"/>
    <w:rsid w:val="0066711E"/>
    <w:rsid w:val="00667771"/>
    <w:rsid w:val="00667B4C"/>
    <w:rsid w:val="00670361"/>
    <w:rsid w:val="006730A1"/>
    <w:rsid w:val="006756E7"/>
    <w:rsid w:val="006826EB"/>
    <w:rsid w:val="0068294A"/>
    <w:rsid w:val="00683D57"/>
    <w:rsid w:val="00683ECE"/>
    <w:rsid w:val="006845EE"/>
    <w:rsid w:val="006848D4"/>
    <w:rsid w:val="00685C8C"/>
    <w:rsid w:val="0068709F"/>
    <w:rsid w:val="00687552"/>
    <w:rsid w:val="00687BA6"/>
    <w:rsid w:val="00687CB0"/>
    <w:rsid w:val="0069070C"/>
    <w:rsid w:val="00690F3E"/>
    <w:rsid w:val="00691A24"/>
    <w:rsid w:val="006923A7"/>
    <w:rsid w:val="006924CF"/>
    <w:rsid w:val="00692EFB"/>
    <w:rsid w:val="006972B1"/>
    <w:rsid w:val="00697A30"/>
    <w:rsid w:val="006A0A12"/>
    <w:rsid w:val="006A0DEF"/>
    <w:rsid w:val="006A0F24"/>
    <w:rsid w:val="006A2AA0"/>
    <w:rsid w:val="006A63AD"/>
    <w:rsid w:val="006A71C6"/>
    <w:rsid w:val="006B0445"/>
    <w:rsid w:val="006B12E3"/>
    <w:rsid w:val="006B32D3"/>
    <w:rsid w:val="006B5F66"/>
    <w:rsid w:val="006B6ACD"/>
    <w:rsid w:val="006B6C3A"/>
    <w:rsid w:val="006C000A"/>
    <w:rsid w:val="006C05EA"/>
    <w:rsid w:val="006C1870"/>
    <w:rsid w:val="006C1E74"/>
    <w:rsid w:val="006C2684"/>
    <w:rsid w:val="006C2C80"/>
    <w:rsid w:val="006C2F6E"/>
    <w:rsid w:val="006C35A7"/>
    <w:rsid w:val="006C3876"/>
    <w:rsid w:val="006C59CE"/>
    <w:rsid w:val="006C5A10"/>
    <w:rsid w:val="006C7D41"/>
    <w:rsid w:val="006D015D"/>
    <w:rsid w:val="006D340E"/>
    <w:rsid w:val="006D6F1A"/>
    <w:rsid w:val="006D756D"/>
    <w:rsid w:val="006E09D7"/>
    <w:rsid w:val="006E0B01"/>
    <w:rsid w:val="006E181D"/>
    <w:rsid w:val="006E7802"/>
    <w:rsid w:val="006E7BA0"/>
    <w:rsid w:val="006F2708"/>
    <w:rsid w:val="006F2850"/>
    <w:rsid w:val="006F4D64"/>
    <w:rsid w:val="006F50E3"/>
    <w:rsid w:val="006F7A59"/>
    <w:rsid w:val="0070378B"/>
    <w:rsid w:val="00705330"/>
    <w:rsid w:val="0071014C"/>
    <w:rsid w:val="007103A6"/>
    <w:rsid w:val="00711615"/>
    <w:rsid w:val="00711FAB"/>
    <w:rsid w:val="00712707"/>
    <w:rsid w:val="007159C8"/>
    <w:rsid w:val="0071728F"/>
    <w:rsid w:val="007200D3"/>
    <w:rsid w:val="00720736"/>
    <w:rsid w:val="00721161"/>
    <w:rsid w:val="00721C8B"/>
    <w:rsid w:val="00722F49"/>
    <w:rsid w:val="007242B1"/>
    <w:rsid w:val="00730422"/>
    <w:rsid w:val="007319DF"/>
    <w:rsid w:val="00731FB2"/>
    <w:rsid w:val="00735E1E"/>
    <w:rsid w:val="00737757"/>
    <w:rsid w:val="00741027"/>
    <w:rsid w:val="00743D46"/>
    <w:rsid w:val="00744D72"/>
    <w:rsid w:val="0074652D"/>
    <w:rsid w:val="00746F03"/>
    <w:rsid w:val="00747093"/>
    <w:rsid w:val="0075093B"/>
    <w:rsid w:val="00751CF8"/>
    <w:rsid w:val="00753316"/>
    <w:rsid w:val="0075393D"/>
    <w:rsid w:val="007545AB"/>
    <w:rsid w:val="007569D0"/>
    <w:rsid w:val="00756B29"/>
    <w:rsid w:val="00760B20"/>
    <w:rsid w:val="00761414"/>
    <w:rsid w:val="007639E1"/>
    <w:rsid w:val="00765904"/>
    <w:rsid w:val="0076593D"/>
    <w:rsid w:val="00765DA0"/>
    <w:rsid w:val="007675BD"/>
    <w:rsid w:val="00767A39"/>
    <w:rsid w:val="00767C3F"/>
    <w:rsid w:val="00770B0B"/>
    <w:rsid w:val="00771576"/>
    <w:rsid w:val="00774857"/>
    <w:rsid w:val="00774B1E"/>
    <w:rsid w:val="00774FDB"/>
    <w:rsid w:val="00777479"/>
    <w:rsid w:val="007804A7"/>
    <w:rsid w:val="007814CA"/>
    <w:rsid w:val="00782233"/>
    <w:rsid w:val="00782456"/>
    <w:rsid w:val="00784F6A"/>
    <w:rsid w:val="0079096F"/>
    <w:rsid w:val="00791CD6"/>
    <w:rsid w:val="0079472E"/>
    <w:rsid w:val="00794D62"/>
    <w:rsid w:val="007979C2"/>
    <w:rsid w:val="007A03A8"/>
    <w:rsid w:val="007A0AA4"/>
    <w:rsid w:val="007A15BD"/>
    <w:rsid w:val="007A2F12"/>
    <w:rsid w:val="007A5568"/>
    <w:rsid w:val="007A6805"/>
    <w:rsid w:val="007A6B2A"/>
    <w:rsid w:val="007A6B99"/>
    <w:rsid w:val="007A7997"/>
    <w:rsid w:val="007B0C47"/>
    <w:rsid w:val="007B0D20"/>
    <w:rsid w:val="007B11AE"/>
    <w:rsid w:val="007B3BA7"/>
    <w:rsid w:val="007B3C61"/>
    <w:rsid w:val="007C071D"/>
    <w:rsid w:val="007C09BC"/>
    <w:rsid w:val="007C2EE5"/>
    <w:rsid w:val="007C4FE9"/>
    <w:rsid w:val="007D1461"/>
    <w:rsid w:val="007D2245"/>
    <w:rsid w:val="007D2427"/>
    <w:rsid w:val="007D3416"/>
    <w:rsid w:val="007D446A"/>
    <w:rsid w:val="007D55A1"/>
    <w:rsid w:val="007D7AD8"/>
    <w:rsid w:val="007E103B"/>
    <w:rsid w:val="007E3861"/>
    <w:rsid w:val="007E53A1"/>
    <w:rsid w:val="007E70A1"/>
    <w:rsid w:val="007E755D"/>
    <w:rsid w:val="007F236D"/>
    <w:rsid w:val="007F318F"/>
    <w:rsid w:val="007F34ED"/>
    <w:rsid w:val="007F3506"/>
    <w:rsid w:val="007F4B16"/>
    <w:rsid w:val="007F6890"/>
    <w:rsid w:val="007F6E9B"/>
    <w:rsid w:val="007F7F7C"/>
    <w:rsid w:val="00800592"/>
    <w:rsid w:val="008059FB"/>
    <w:rsid w:val="00806CC1"/>
    <w:rsid w:val="00806F92"/>
    <w:rsid w:val="00807A24"/>
    <w:rsid w:val="00807BF2"/>
    <w:rsid w:val="0081476C"/>
    <w:rsid w:val="00815086"/>
    <w:rsid w:val="00817924"/>
    <w:rsid w:val="0082089E"/>
    <w:rsid w:val="00822035"/>
    <w:rsid w:val="00822C05"/>
    <w:rsid w:val="00824775"/>
    <w:rsid w:val="008254BF"/>
    <w:rsid w:val="00825566"/>
    <w:rsid w:val="00830479"/>
    <w:rsid w:val="00830C07"/>
    <w:rsid w:val="00832179"/>
    <w:rsid w:val="00833546"/>
    <w:rsid w:val="008344AC"/>
    <w:rsid w:val="008346B3"/>
    <w:rsid w:val="008349AF"/>
    <w:rsid w:val="00837B16"/>
    <w:rsid w:val="00840677"/>
    <w:rsid w:val="00841A6A"/>
    <w:rsid w:val="0084227E"/>
    <w:rsid w:val="0084483E"/>
    <w:rsid w:val="00845591"/>
    <w:rsid w:val="00845E9F"/>
    <w:rsid w:val="00851355"/>
    <w:rsid w:val="008529FD"/>
    <w:rsid w:val="0086028D"/>
    <w:rsid w:val="008619A8"/>
    <w:rsid w:val="00862372"/>
    <w:rsid w:val="008631CC"/>
    <w:rsid w:val="0086535F"/>
    <w:rsid w:val="0086651E"/>
    <w:rsid w:val="00867836"/>
    <w:rsid w:val="0087315E"/>
    <w:rsid w:val="00875357"/>
    <w:rsid w:val="00875E6F"/>
    <w:rsid w:val="008766C2"/>
    <w:rsid w:val="0087731A"/>
    <w:rsid w:val="00877911"/>
    <w:rsid w:val="00877B25"/>
    <w:rsid w:val="00877C33"/>
    <w:rsid w:val="00883610"/>
    <w:rsid w:val="00885E22"/>
    <w:rsid w:val="00886AA4"/>
    <w:rsid w:val="00887D30"/>
    <w:rsid w:val="008924F5"/>
    <w:rsid w:val="008929A5"/>
    <w:rsid w:val="008937BB"/>
    <w:rsid w:val="00894751"/>
    <w:rsid w:val="00894A85"/>
    <w:rsid w:val="00895CCB"/>
    <w:rsid w:val="00896294"/>
    <w:rsid w:val="00896A33"/>
    <w:rsid w:val="008A0BF4"/>
    <w:rsid w:val="008A2ACB"/>
    <w:rsid w:val="008A537D"/>
    <w:rsid w:val="008A55CB"/>
    <w:rsid w:val="008A6445"/>
    <w:rsid w:val="008A6CD9"/>
    <w:rsid w:val="008B0CB6"/>
    <w:rsid w:val="008B1CD9"/>
    <w:rsid w:val="008B2662"/>
    <w:rsid w:val="008B2ACA"/>
    <w:rsid w:val="008B492C"/>
    <w:rsid w:val="008B497F"/>
    <w:rsid w:val="008B5583"/>
    <w:rsid w:val="008B5AB5"/>
    <w:rsid w:val="008B6185"/>
    <w:rsid w:val="008B6748"/>
    <w:rsid w:val="008B7DF5"/>
    <w:rsid w:val="008C1B8E"/>
    <w:rsid w:val="008C1F65"/>
    <w:rsid w:val="008C2B20"/>
    <w:rsid w:val="008C4050"/>
    <w:rsid w:val="008C5681"/>
    <w:rsid w:val="008C6FC3"/>
    <w:rsid w:val="008D1327"/>
    <w:rsid w:val="008D29EC"/>
    <w:rsid w:val="008D37C5"/>
    <w:rsid w:val="008D3E1D"/>
    <w:rsid w:val="008D4531"/>
    <w:rsid w:val="008D5025"/>
    <w:rsid w:val="008D51E5"/>
    <w:rsid w:val="008D6126"/>
    <w:rsid w:val="008D6A11"/>
    <w:rsid w:val="008E0087"/>
    <w:rsid w:val="008E240E"/>
    <w:rsid w:val="008E2547"/>
    <w:rsid w:val="008E2728"/>
    <w:rsid w:val="008E46E6"/>
    <w:rsid w:val="008E618D"/>
    <w:rsid w:val="008E6903"/>
    <w:rsid w:val="008E7883"/>
    <w:rsid w:val="008F0EDF"/>
    <w:rsid w:val="008F1574"/>
    <w:rsid w:val="008F1871"/>
    <w:rsid w:val="008F1E72"/>
    <w:rsid w:val="008F60D9"/>
    <w:rsid w:val="008F712C"/>
    <w:rsid w:val="008F7358"/>
    <w:rsid w:val="00902DD3"/>
    <w:rsid w:val="00903898"/>
    <w:rsid w:val="00905297"/>
    <w:rsid w:val="00907989"/>
    <w:rsid w:val="00911AF3"/>
    <w:rsid w:val="00911D88"/>
    <w:rsid w:val="00912CEE"/>
    <w:rsid w:val="00914AD8"/>
    <w:rsid w:val="0091615F"/>
    <w:rsid w:val="00920F25"/>
    <w:rsid w:val="009226F6"/>
    <w:rsid w:val="0092453B"/>
    <w:rsid w:val="00925055"/>
    <w:rsid w:val="009259E4"/>
    <w:rsid w:val="00927F18"/>
    <w:rsid w:val="009308EE"/>
    <w:rsid w:val="0093130B"/>
    <w:rsid w:val="009322B9"/>
    <w:rsid w:val="0093300F"/>
    <w:rsid w:val="00933194"/>
    <w:rsid w:val="00933FCD"/>
    <w:rsid w:val="00934DE7"/>
    <w:rsid w:val="00935F1B"/>
    <w:rsid w:val="00937029"/>
    <w:rsid w:val="009370E3"/>
    <w:rsid w:val="009418BE"/>
    <w:rsid w:val="009449A9"/>
    <w:rsid w:val="009449CA"/>
    <w:rsid w:val="00945A48"/>
    <w:rsid w:val="00946ED6"/>
    <w:rsid w:val="0095142B"/>
    <w:rsid w:val="00952012"/>
    <w:rsid w:val="00953B12"/>
    <w:rsid w:val="009545E3"/>
    <w:rsid w:val="0096076F"/>
    <w:rsid w:val="00962CBF"/>
    <w:rsid w:val="00963034"/>
    <w:rsid w:val="0096384B"/>
    <w:rsid w:val="00965BAC"/>
    <w:rsid w:val="00965FB9"/>
    <w:rsid w:val="00966A81"/>
    <w:rsid w:val="00967C2E"/>
    <w:rsid w:val="00967F88"/>
    <w:rsid w:val="00971C39"/>
    <w:rsid w:val="00974499"/>
    <w:rsid w:val="00975959"/>
    <w:rsid w:val="00976763"/>
    <w:rsid w:val="00980009"/>
    <w:rsid w:val="00983431"/>
    <w:rsid w:val="00987991"/>
    <w:rsid w:val="0099185F"/>
    <w:rsid w:val="00991C98"/>
    <w:rsid w:val="00993633"/>
    <w:rsid w:val="00995EA3"/>
    <w:rsid w:val="00996B5C"/>
    <w:rsid w:val="009A4E3E"/>
    <w:rsid w:val="009A5433"/>
    <w:rsid w:val="009A78EA"/>
    <w:rsid w:val="009B0239"/>
    <w:rsid w:val="009B0591"/>
    <w:rsid w:val="009B286D"/>
    <w:rsid w:val="009B30BF"/>
    <w:rsid w:val="009B3B41"/>
    <w:rsid w:val="009B4765"/>
    <w:rsid w:val="009B711C"/>
    <w:rsid w:val="009B78D7"/>
    <w:rsid w:val="009C018B"/>
    <w:rsid w:val="009C2D62"/>
    <w:rsid w:val="009C5070"/>
    <w:rsid w:val="009C5DCD"/>
    <w:rsid w:val="009C7EBD"/>
    <w:rsid w:val="009D15B3"/>
    <w:rsid w:val="009E193E"/>
    <w:rsid w:val="009E1AC7"/>
    <w:rsid w:val="009E4E9D"/>
    <w:rsid w:val="009E5002"/>
    <w:rsid w:val="009E7A1E"/>
    <w:rsid w:val="009F4A0D"/>
    <w:rsid w:val="009F72B6"/>
    <w:rsid w:val="009F79E3"/>
    <w:rsid w:val="00A01EDA"/>
    <w:rsid w:val="00A022A6"/>
    <w:rsid w:val="00A03493"/>
    <w:rsid w:val="00A03A7B"/>
    <w:rsid w:val="00A07970"/>
    <w:rsid w:val="00A10A35"/>
    <w:rsid w:val="00A11593"/>
    <w:rsid w:val="00A15828"/>
    <w:rsid w:val="00A16E66"/>
    <w:rsid w:val="00A176AA"/>
    <w:rsid w:val="00A17BD5"/>
    <w:rsid w:val="00A200E5"/>
    <w:rsid w:val="00A220AA"/>
    <w:rsid w:val="00A221C6"/>
    <w:rsid w:val="00A22639"/>
    <w:rsid w:val="00A22A15"/>
    <w:rsid w:val="00A26F90"/>
    <w:rsid w:val="00A2710B"/>
    <w:rsid w:val="00A30463"/>
    <w:rsid w:val="00A3071B"/>
    <w:rsid w:val="00A312B3"/>
    <w:rsid w:val="00A315B2"/>
    <w:rsid w:val="00A31B00"/>
    <w:rsid w:val="00A33366"/>
    <w:rsid w:val="00A33A12"/>
    <w:rsid w:val="00A35427"/>
    <w:rsid w:val="00A35770"/>
    <w:rsid w:val="00A357BF"/>
    <w:rsid w:val="00A35877"/>
    <w:rsid w:val="00A376EA"/>
    <w:rsid w:val="00A41267"/>
    <w:rsid w:val="00A447AA"/>
    <w:rsid w:val="00A4480E"/>
    <w:rsid w:val="00A46E30"/>
    <w:rsid w:val="00A5017E"/>
    <w:rsid w:val="00A511C1"/>
    <w:rsid w:val="00A53A7D"/>
    <w:rsid w:val="00A542B4"/>
    <w:rsid w:val="00A54470"/>
    <w:rsid w:val="00A57C4F"/>
    <w:rsid w:val="00A60992"/>
    <w:rsid w:val="00A61DDD"/>
    <w:rsid w:val="00A6282A"/>
    <w:rsid w:val="00A642F0"/>
    <w:rsid w:val="00A66425"/>
    <w:rsid w:val="00A66D8B"/>
    <w:rsid w:val="00A70779"/>
    <w:rsid w:val="00A710C7"/>
    <w:rsid w:val="00A72C3E"/>
    <w:rsid w:val="00A7304D"/>
    <w:rsid w:val="00A741DE"/>
    <w:rsid w:val="00A743E0"/>
    <w:rsid w:val="00A77AC4"/>
    <w:rsid w:val="00A82E94"/>
    <w:rsid w:val="00A85060"/>
    <w:rsid w:val="00A85D63"/>
    <w:rsid w:val="00A8680C"/>
    <w:rsid w:val="00A868E3"/>
    <w:rsid w:val="00A909C0"/>
    <w:rsid w:val="00A91348"/>
    <w:rsid w:val="00A91B20"/>
    <w:rsid w:val="00A9225A"/>
    <w:rsid w:val="00A95C8C"/>
    <w:rsid w:val="00AA0199"/>
    <w:rsid w:val="00AA1863"/>
    <w:rsid w:val="00AA2010"/>
    <w:rsid w:val="00AA262A"/>
    <w:rsid w:val="00AA47BC"/>
    <w:rsid w:val="00AA4C32"/>
    <w:rsid w:val="00AA54FB"/>
    <w:rsid w:val="00AB021C"/>
    <w:rsid w:val="00AB0991"/>
    <w:rsid w:val="00AB1CE9"/>
    <w:rsid w:val="00AB2759"/>
    <w:rsid w:val="00AB2E77"/>
    <w:rsid w:val="00AB2FE4"/>
    <w:rsid w:val="00AB44D9"/>
    <w:rsid w:val="00AB4A6F"/>
    <w:rsid w:val="00AC1210"/>
    <w:rsid w:val="00AC1688"/>
    <w:rsid w:val="00AC1FC1"/>
    <w:rsid w:val="00AC3BF3"/>
    <w:rsid w:val="00AC4B70"/>
    <w:rsid w:val="00AC676F"/>
    <w:rsid w:val="00AC6D2D"/>
    <w:rsid w:val="00AC7659"/>
    <w:rsid w:val="00AD0E9D"/>
    <w:rsid w:val="00AD3B7B"/>
    <w:rsid w:val="00AD7ED8"/>
    <w:rsid w:val="00AE04E7"/>
    <w:rsid w:val="00AE122A"/>
    <w:rsid w:val="00AE21CE"/>
    <w:rsid w:val="00AE2568"/>
    <w:rsid w:val="00AE269E"/>
    <w:rsid w:val="00AE5652"/>
    <w:rsid w:val="00AE57C8"/>
    <w:rsid w:val="00AE589F"/>
    <w:rsid w:val="00AF01A3"/>
    <w:rsid w:val="00AF3FDE"/>
    <w:rsid w:val="00AF5A57"/>
    <w:rsid w:val="00AF5BD8"/>
    <w:rsid w:val="00AF742E"/>
    <w:rsid w:val="00B01E09"/>
    <w:rsid w:val="00B044A6"/>
    <w:rsid w:val="00B04CED"/>
    <w:rsid w:val="00B05047"/>
    <w:rsid w:val="00B06B61"/>
    <w:rsid w:val="00B072EF"/>
    <w:rsid w:val="00B07ED3"/>
    <w:rsid w:val="00B10317"/>
    <w:rsid w:val="00B12D18"/>
    <w:rsid w:val="00B137D9"/>
    <w:rsid w:val="00B13976"/>
    <w:rsid w:val="00B13EE9"/>
    <w:rsid w:val="00B14017"/>
    <w:rsid w:val="00B1644C"/>
    <w:rsid w:val="00B179FF"/>
    <w:rsid w:val="00B21116"/>
    <w:rsid w:val="00B212FC"/>
    <w:rsid w:val="00B21353"/>
    <w:rsid w:val="00B21D85"/>
    <w:rsid w:val="00B226B2"/>
    <w:rsid w:val="00B22706"/>
    <w:rsid w:val="00B24264"/>
    <w:rsid w:val="00B24CC3"/>
    <w:rsid w:val="00B258F0"/>
    <w:rsid w:val="00B26B9C"/>
    <w:rsid w:val="00B317DC"/>
    <w:rsid w:val="00B3477E"/>
    <w:rsid w:val="00B359BA"/>
    <w:rsid w:val="00B4011A"/>
    <w:rsid w:val="00B4057B"/>
    <w:rsid w:val="00B411AB"/>
    <w:rsid w:val="00B41986"/>
    <w:rsid w:val="00B466DF"/>
    <w:rsid w:val="00B476CA"/>
    <w:rsid w:val="00B51392"/>
    <w:rsid w:val="00B548BE"/>
    <w:rsid w:val="00B548E0"/>
    <w:rsid w:val="00B54E5E"/>
    <w:rsid w:val="00B552FB"/>
    <w:rsid w:val="00B60734"/>
    <w:rsid w:val="00B61CAC"/>
    <w:rsid w:val="00B62AFE"/>
    <w:rsid w:val="00B62E2B"/>
    <w:rsid w:val="00B62FC9"/>
    <w:rsid w:val="00B63904"/>
    <w:rsid w:val="00B649DE"/>
    <w:rsid w:val="00B6519E"/>
    <w:rsid w:val="00B7068D"/>
    <w:rsid w:val="00B70BEB"/>
    <w:rsid w:val="00B715EF"/>
    <w:rsid w:val="00B71E8A"/>
    <w:rsid w:val="00B75017"/>
    <w:rsid w:val="00B750A5"/>
    <w:rsid w:val="00B76630"/>
    <w:rsid w:val="00B76801"/>
    <w:rsid w:val="00B76E28"/>
    <w:rsid w:val="00B8027D"/>
    <w:rsid w:val="00B803F9"/>
    <w:rsid w:val="00B82139"/>
    <w:rsid w:val="00B8780D"/>
    <w:rsid w:val="00B904D9"/>
    <w:rsid w:val="00B90574"/>
    <w:rsid w:val="00B96BC1"/>
    <w:rsid w:val="00BA0836"/>
    <w:rsid w:val="00BA0F4C"/>
    <w:rsid w:val="00BA3DED"/>
    <w:rsid w:val="00BA5FBF"/>
    <w:rsid w:val="00BA68D2"/>
    <w:rsid w:val="00BA7957"/>
    <w:rsid w:val="00BA7DF0"/>
    <w:rsid w:val="00BB3588"/>
    <w:rsid w:val="00BB35DD"/>
    <w:rsid w:val="00BC2DE8"/>
    <w:rsid w:val="00BC3496"/>
    <w:rsid w:val="00BC3F80"/>
    <w:rsid w:val="00BC4C77"/>
    <w:rsid w:val="00BC5DB9"/>
    <w:rsid w:val="00BC7EEA"/>
    <w:rsid w:val="00BD1115"/>
    <w:rsid w:val="00BD1424"/>
    <w:rsid w:val="00BD24D3"/>
    <w:rsid w:val="00BD2B1E"/>
    <w:rsid w:val="00BD71CA"/>
    <w:rsid w:val="00BD7D49"/>
    <w:rsid w:val="00BE0DCB"/>
    <w:rsid w:val="00BE121F"/>
    <w:rsid w:val="00BE2C69"/>
    <w:rsid w:val="00BE3A4E"/>
    <w:rsid w:val="00BE467D"/>
    <w:rsid w:val="00BE4ECE"/>
    <w:rsid w:val="00BE7BCB"/>
    <w:rsid w:val="00BF188D"/>
    <w:rsid w:val="00BF1CF7"/>
    <w:rsid w:val="00BF38AE"/>
    <w:rsid w:val="00BF6B16"/>
    <w:rsid w:val="00BF7693"/>
    <w:rsid w:val="00C01647"/>
    <w:rsid w:val="00C02B4E"/>
    <w:rsid w:val="00C03724"/>
    <w:rsid w:val="00C0421C"/>
    <w:rsid w:val="00C0627A"/>
    <w:rsid w:val="00C0791D"/>
    <w:rsid w:val="00C1077B"/>
    <w:rsid w:val="00C1173D"/>
    <w:rsid w:val="00C11A07"/>
    <w:rsid w:val="00C11A14"/>
    <w:rsid w:val="00C11AF9"/>
    <w:rsid w:val="00C12A06"/>
    <w:rsid w:val="00C147C2"/>
    <w:rsid w:val="00C14AC5"/>
    <w:rsid w:val="00C14E12"/>
    <w:rsid w:val="00C15135"/>
    <w:rsid w:val="00C16C48"/>
    <w:rsid w:val="00C16C8D"/>
    <w:rsid w:val="00C20983"/>
    <w:rsid w:val="00C230F8"/>
    <w:rsid w:val="00C23BF9"/>
    <w:rsid w:val="00C23E40"/>
    <w:rsid w:val="00C270D8"/>
    <w:rsid w:val="00C31981"/>
    <w:rsid w:val="00C32E3A"/>
    <w:rsid w:val="00C337C1"/>
    <w:rsid w:val="00C3587E"/>
    <w:rsid w:val="00C35D49"/>
    <w:rsid w:val="00C41874"/>
    <w:rsid w:val="00C41B90"/>
    <w:rsid w:val="00C41C5C"/>
    <w:rsid w:val="00C41C88"/>
    <w:rsid w:val="00C42ABD"/>
    <w:rsid w:val="00C42DCE"/>
    <w:rsid w:val="00C443CC"/>
    <w:rsid w:val="00C4497A"/>
    <w:rsid w:val="00C459C7"/>
    <w:rsid w:val="00C53590"/>
    <w:rsid w:val="00C540EE"/>
    <w:rsid w:val="00C56075"/>
    <w:rsid w:val="00C62FEE"/>
    <w:rsid w:val="00C63D68"/>
    <w:rsid w:val="00C66DD6"/>
    <w:rsid w:val="00C67A76"/>
    <w:rsid w:val="00C67FD9"/>
    <w:rsid w:val="00C7026B"/>
    <w:rsid w:val="00C730F3"/>
    <w:rsid w:val="00C73187"/>
    <w:rsid w:val="00C737F6"/>
    <w:rsid w:val="00C74CC7"/>
    <w:rsid w:val="00C77093"/>
    <w:rsid w:val="00C77C12"/>
    <w:rsid w:val="00C77DD0"/>
    <w:rsid w:val="00C77E88"/>
    <w:rsid w:val="00C810D9"/>
    <w:rsid w:val="00C83AE6"/>
    <w:rsid w:val="00C85EB0"/>
    <w:rsid w:val="00C86042"/>
    <w:rsid w:val="00C904DA"/>
    <w:rsid w:val="00C91652"/>
    <w:rsid w:val="00C93577"/>
    <w:rsid w:val="00C93BB6"/>
    <w:rsid w:val="00C953A2"/>
    <w:rsid w:val="00CA405D"/>
    <w:rsid w:val="00CA6B53"/>
    <w:rsid w:val="00CA74BD"/>
    <w:rsid w:val="00CA7E78"/>
    <w:rsid w:val="00CB1D8A"/>
    <w:rsid w:val="00CB251E"/>
    <w:rsid w:val="00CB33D2"/>
    <w:rsid w:val="00CB4093"/>
    <w:rsid w:val="00CB53B1"/>
    <w:rsid w:val="00CB5FDA"/>
    <w:rsid w:val="00CB6711"/>
    <w:rsid w:val="00CB71BF"/>
    <w:rsid w:val="00CC1BC0"/>
    <w:rsid w:val="00CC6163"/>
    <w:rsid w:val="00CD2698"/>
    <w:rsid w:val="00CD37BE"/>
    <w:rsid w:val="00CD58B3"/>
    <w:rsid w:val="00CD6395"/>
    <w:rsid w:val="00CD7D1E"/>
    <w:rsid w:val="00CE0336"/>
    <w:rsid w:val="00CE054E"/>
    <w:rsid w:val="00CE0BDC"/>
    <w:rsid w:val="00CE1203"/>
    <w:rsid w:val="00CE14DD"/>
    <w:rsid w:val="00CF13F9"/>
    <w:rsid w:val="00CF1575"/>
    <w:rsid w:val="00CF2B01"/>
    <w:rsid w:val="00CF7D04"/>
    <w:rsid w:val="00D019C6"/>
    <w:rsid w:val="00D01A28"/>
    <w:rsid w:val="00D036E5"/>
    <w:rsid w:val="00D06B2F"/>
    <w:rsid w:val="00D07B27"/>
    <w:rsid w:val="00D07EB8"/>
    <w:rsid w:val="00D13268"/>
    <w:rsid w:val="00D157B4"/>
    <w:rsid w:val="00D16430"/>
    <w:rsid w:val="00D16A5D"/>
    <w:rsid w:val="00D17A72"/>
    <w:rsid w:val="00D20A80"/>
    <w:rsid w:val="00D22111"/>
    <w:rsid w:val="00D22451"/>
    <w:rsid w:val="00D22AF6"/>
    <w:rsid w:val="00D25ACC"/>
    <w:rsid w:val="00D26E8F"/>
    <w:rsid w:val="00D27308"/>
    <w:rsid w:val="00D352D5"/>
    <w:rsid w:val="00D40151"/>
    <w:rsid w:val="00D4048E"/>
    <w:rsid w:val="00D45B26"/>
    <w:rsid w:val="00D507AA"/>
    <w:rsid w:val="00D50AEB"/>
    <w:rsid w:val="00D51B64"/>
    <w:rsid w:val="00D55DB6"/>
    <w:rsid w:val="00D56730"/>
    <w:rsid w:val="00D628E3"/>
    <w:rsid w:val="00D636D2"/>
    <w:rsid w:val="00D6435E"/>
    <w:rsid w:val="00D66A88"/>
    <w:rsid w:val="00D67334"/>
    <w:rsid w:val="00D67792"/>
    <w:rsid w:val="00D702AA"/>
    <w:rsid w:val="00D70A79"/>
    <w:rsid w:val="00D70EF2"/>
    <w:rsid w:val="00D7378F"/>
    <w:rsid w:val="00D73A24"/>
    <w:rsid w:val="00D74CC7"/>
    <w:rsid w:val="00D7644C"/>
    <w:rsid w:val="00D76727"/>
    <w:rsid w:val="00D77A8D"/>
    <w:rsid w:val="00D811E0"/>
    <w:rsid w:val="00D84B46"/>
    <w:rsid w:val="00D852D1"/>
    <w:rsid w:val="00D872B4"/>
    <w:rsid w:val="00D9020E"/>
    <w:rsid w:val="00D9024B"/>
    <w:rsid w:val="00D9153A"/>
    <w:rsid w:val="00D93811"/>
    <w:rsid w:val="00D947E4"/>
    <w:rsid w:val="00D95B79"/>
    <w:rsid w:val="00D96BC6"/>
    <w:rsid w:val="00D97CBA"/>
    <w:rsid w:val="00DA04A4"/>
    <w:rsid w:val="00DA2367"/>
    <w:rsid w:val="00DA4F69"/>
    <w:rsid w:val="00DB1390"/>
    <w:rsid w:val="00DB1461"/>
    <w:rsid w:val="00DB1935"/>
    <w:rsid w:val="00DB1D67"/>
    <w:rsid w:val="00DB36D4"/>
    <w:rsid w:val="00DB39C7"/>
    <w:rsid w:val="00DB42A7"/>
    <w:rsid w:val="00DB540E"/>
    <w:rsid w:val="00DB5DF4"/>
    <w:rsid w:val="00DB7AB1"/>
    <w:rsid w:val="00DC046D"/>
    <w:rsid w:val="00DC0A76"/>
    <w:rsid w:val="00DC1080"/>
    <w:rsid w:val="00DC1614"/>
    <w:rsid w:val="00DC19B7"/>
    <w:rsid w:val="00DC2286"/>
    <w:rsid w:val="00DC4F3B"/>
    <w:rsid w:val="00DC5C4A"/>
    <w:rsid w:val="00DC64A9"/>
    <w:rsid w:val="00DC679B"/>
    <w:rsid w:val="00DC71C2"/>
    <w:rsid w:val="00DD1E88"/>
    <w:rsid w:val="00DD1F51"/>
    <w:rsid w:val="00DD5D3D"/>
    <w:rsid w:val="00DD73E2"/>
    <w:rsid w:val="00DE0873"/>
    <w:rsid w:val="00DE21DB"/>
    <w:rsid w:val="00DE2278"/>
    <w:rsid w:val="00DE4FE1"/>
    <w:rsid w:val="00DF0E90"/>
    <w:rsid w:val="00DF1037"/>
    <w:rsid w:val="00DF1A7F"/>
    <w:rsid w:val="00DF35C4"/>
    <w:rsid w:val="00DF664A"/>
    <w:rsid w:val="00DF6C8C"/>
    <w:rsid w:val="00E00A23"/>
    <w:rsid w:val="00E00A6B"/>
    <w:rsid w:val="00E0118C"/>
    <w:rsid w:val="00E025C0"/>
    <w:rsid w:val="00E02B64"/>
    <w:rsid w:val="00E0341F"/>
    <w:rsid w:val="00E06798"/>
    <w:rsid w:val="00E07196"/>
    <w:rsid w:val="00E076F3"/>
    <w:rsid w:val="00E12585"/>
    <w:rsid w:val="00E13F67"/>
    <w:rsid w:val="00E15262"/>
    <w:rsid w:val="00E167DB"/>
    <w:rsid w:val="00E16BE5"/>
    <w:rsid w:val="00E179B3"/>
    <w:rsid w:val="00E17A4B"/>
    <w:rsid w:val="00E20440"/>
    <w:rsid w:val="00E22897"/>
    <w:rsid w:val="00E2565C"/>
    <w:rsid w:val="00E25978"/>
    <w:rsid w:val="00E25CB4"/>
    <w:rsid w:val="00E26D25"/>
    <w:rsid w:val="00E30EC9"/>
    <w:rsid w:val="00E31F6E"/>
    <w:rsid w:val="00E32198"/>
    <w:rsid w:val="00E33895"/>
    <w:rsid w:val="00E344E6"/>
    <w:rsid w:val="00E36CB9"/>
    <w:rsid w:val="00E378EF"/>
    <w:rsid w:val="00E42958"/>
    <w:rsid w:val="00E44277"/>
    <w:rsid w:val="00E44801"/>
    <w:rsid w:val="00E448AD"/>
    <w:rsid w:val="00E44ED5"/>
    <w:rsid w:val="00E460E8"/>
    <w:rsid w:val="00E50398"/>
    <w:rsid w:val="00E52496"/>
    <w:rsid w:val="00E52EC0"/>
    <w:rsid w:val="00E53341"/>
    <w:rsid w:val="00E535B8"/>
    <w:rsid w:val="00E544FF"/>
    <w:rsid w:val="00E559DF"/>
    <w:rsid w:val="00E57810"/>
    <w:rsid w:val="00E60484"/>
    <w:rsid w:val="00E60979"/>
    <w:rsid w:val="00E63931"/>
    <w:rsid w:val="00E639F4"/>
    <w:rsid w:val="00E64D37"/>
    <w:rsid w:val="00E650B2"/>
    <w:rsid w:val="00E6580D"/>
    <w:rsid w:val="00E667E0"/>
    <w:rsid w:val="00E66837"/>
    <w:rsid w:val="00E67284"/>
    <w:rsid w:val="00E72643"/>
    <w:rsid w:val="00E7698D"/>
    <w:rsid w:val="00E828AB"/>
    <w:rsid w:val="00E858F4"/>
    <w:rsid w:val="00E85FB6"/>
    <w:rsid w:val="00E86C66"/>
    <w:rsid w:val="00E86F75"/>
    <w:rsid w:val="00E923B1"/>
    <w:rsid w:val="00E929C5"/>
    <w:rsid w:val="00E92C9E"/>
    <w:rsid w:val="00E92DF6"/>
    <w:rsid w:val="00E93A7A"/>
    <w:rsid w:val="00EA1C61"/>
    <w:rsid w:val="00EA2678"/>
    <w:rsid w:val="00EA4987"/>
    <w:rsid w:val="00EA559F"/>
    <w:rsid w:val="00EA594F"/>
    <w:rsid w:val="00EA5AAC"/>
    <w:rsid w:val="00EA614D"/>
    <w:rsid w:val="00EB1938"/>
    <w:rsid w:val="00EB1C55"/>
    <w:rsid w:val="00EB22F1"/>
    <w:rsid w:val="00EB2543"/>
    <w:rsid w:val="00EB475F"/>
    <w:rsid w:val="00EB5C0E"/>
    <w:rsid w:val="00EB6341"/>
    <w:rsid w:val="00EC27F5"/>
    <w:rsid w:val="00EC2A18"/>
    <w:rsid w:val="00EC2DEE"/>
    <w:rsid w:val="00EC3DD4"/>
    <w:rsid w:val="00EC6031"/>
    <w:rsid w:val="00ED04CD"/>
    <w:rsid w:val="00ED078F"/>
    <w:rsid w:val="00ED0B49"/>
    <w:rsid w:val="00ED7DBB"/>
    <w:rsid w:val="00EE1724"/>
    <w:rsid w:val="00EE182A"/>
    <w:rsid w:val="00EE1C47"/>
    <w:rsid w:val="00EE2488"/>
    <w:rsid w:val="00EE302E"/>
    <w:rsid w:val="00EE485D"/>
    <w:rsid w:val="00EE4BC2"/>
    <w:rsid w:val="00EE5674"/>
    <w:rsid w:val="00EF367D"/>
    <w:rsid w:val="00EF4C20"/>
    <w:rsid w:val="00EF5893"/>
    <w:rsid w:val="00EF62ED"/>
    <w:rsid w:val="00EF6C70"/>
    <w:rsid w:val="00F01468"/>
    <w:rsid w:val="00F029F3"/>
    <w:rsid w:val="00F07453"/>
    <w:rsid w:val="00F11D49"/>
    <w:rsid w:val="00F12785"/>
    <w:rsid w:val="00F13F85"/>
    <w:rsid w:val="00F1558A"/>
    <w:rsid w:val="00F1620F"/>
    <w:rsid w:val="00F16F52"/>
    <w:rsid w:val="00F22ECD"/>
    <w:rsid w:val="00F23A86"/>
    <w:rsid w:val="00F267EF"/>
    <w:rsid w:val="00F26B86"/>
    <w:rsid w:val="00F273A3"/>
    <w:rsid w:val="00F3255A"/>
    <w:rsid w:val="00F332C4"/>
    <w:rsid w:val="00F349B4"/>
    <w:rsid w:val="00F35A4C"/>
    <w:rsid w:val="00F379CA"/>
    <w:rsid w:val="00F37A39"/>
    <w:rsid w:val="00F437BE"/>
    <w:rsid w:val="00F44FB0"/>
    <w:rsid w:val="00F46A56"/>
    <w:rsid w:val="00F47273"/>
    <w:rsid w:val="00F51B60"/>
    <w:rsid w:val="00F52395"/>
    <w:rsid w:val="00F52825"/>
    <w:rsid w:val="00F52F49"/>
    <w:rsid w:val="00F53414"/>
    <w:rsid w:val="00F571F1"/>
    <w:rsid w:val="00F637E8"/>
    <w:rsid w:val="00F63821"/>
    <w:rsid w:val="00F64715"/>
    <w:rsid w:val="00F67ED8"/>
    <w:rsid w:val="00F722AE"/>
    <w:rsid w:val="00F73001"/>
    <w:rsid w:val="00F73610"/>
    <w:rsid w:val="00F75020"/>
    <w:rsid w:val="00F75809"/>
    <w:rsid w:val="00F75F8D"/>
    <w:rsid w:val="00F8723B"/>
    <w:rsid w:val="00F92385"/>
    <w:rsid w:val="00F93E69"/>
    <w:rsid w:val="00F95747"/>
    <w:rsid w:val="00F9679B"/>
    <w:rsid w:val="00F97C5D"/>
    <w:rsid w:val="00FA0296"/>
    <w:rsid w:val="00FA069F"/>
    <w:rsid w:val="00FA0CAC"/>
    <w:rsid w:val="00FA13FA"/>
    <w:rsid w:val="00FA16F8"/>
    <w:rsid w:val="00FA20F0"/>
    <w:rsid w:val="00FA2910"/>
    <w:rsid w:val="00FA3887"/>
    <w:rsid w:val="00FA570B"/>
    <w:rsid w:val="00FA6C35"/>
    <w:rsid w:val="00FA7E84"/>
    <w:rsid w:val="00FB021B"/>
    <w:rsid w:val="00FB0350"/>
    <w:rsid w:val="00FB0395"/>
    <w:rsid w:val="00FB2667"/>
    <w:rsid w:val="00FB32BB"/>
    <w:rsid w:val="00FB40FA"/>
    <w:rsid w:val="00FB6B2B"/>
    <w:rsid w:val="00FC28EA"/>
    <w:rsid w:val="00FC3B6F"/>
    <w:rsid w:val="00FC6F24"/>
    <w:rsid w:val="00FD1BFB"/>
    <w:rsid w:val="00FD2814"/>
    <w:rsid w:val="00FD4516"/>
    <w:rsid w:val="00FD46AC"/>
    <w:rsid w:val="00FD5EAC"/>
    <w:rsid w:val="00FD6185"/>
    <w:rsid w:val="00FD65C3"/>
    <w:rsid w:val="00FE0705"/>
    <w:rsid w:val="00FE14C4"/>
    <w:rsid w:val="00FE2712"/>
    <w:rsid w:val="00FE2A54"/>
    <w:rsid w:val="00FE5931"/>
    <w:rsid w:val="00FE6FEC"/>
    <w:rsid w:val="00FF0E2B"/>
    <w:rsid w:val="00FF24FD"/>
    <w:rsid w:val="00FF43D7"/>
    <w:rsid w:val="00FF59AF"/>
    <w:rsid w:val="00FF5D0F"/>
    <w:rsid w:val="00FF6B26"/>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972F3"/>
  <w15:docId w15:val="{F3EB16CE-F107-4E6D-820B-48950618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F0"/>
    <w:pPr>
      <w:jc w:val="both"/>
    </w:pPr>
    <w:rPr>
      <w:rFonts w:eastAsia="Times New Roman" w:cs="Times New Roman"/>
      <w:szCs w:val="24"/>
      <w:lang w:val="en-US"/>
    </w:rPr>
  </w:style>
  <w:style w:type="paragraph" w:styleId="Heading1">
    <w:name w:val="heading 1"/>
    <w:aliases w:val="h1,. (1.0),T1 Char,T1,Title 1,ALK_K1,Head1,chap,Heading 1p,§1.,H1,titre1,RSKH1,level1,level 1,Lev 1,título 1,l1,Section heading,No numbers,OG Heading 1,Heading 1_OWWTP"/>
    <w:basedOn w:val="Normal"/>
    <w:next w:val="Normal"/>
    <w:link w:val="Heading1Char"/>
    <w:uiPriority w:val="9"/>
    <w:qFormat/>
    <w:rsid w:val="0071014C"/>
    <w:pPr>
      <w:keepNext/>
      <w:keepLines/>
      <w:numPr>
        <w:numId w:val="1"/>
      </w:numP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2E1CD9"/>
    <w:pPr>
      <w:keepNext/>
      <w:keepLines/>
      <w:numPr>
        <w:ilvl w:val="1"/>
        <w:numId w:val="1"/>
      </w:numPr>
      <w:outlineLvl w:val="1"/>
    </w:pPr>
    <w:rPr>
      <w:rFonts w:eastAsiaTheme="majorEastAsia" w:cstheme="majorBidi"/>
      <w:b/>
      <w:bCs/>
      <w:color w:val="000000" w:themeColor="text1"/>
      <w:szCs w:val="20"/>
      <w:lang w:val="en-GB"/>
    </w:rPr>
  </w:style>
  <w:style w:type="paragraph" w:styleId="Heading3">
    <w:name w:val="heading 3"/>
    <w:basedOn w:val="Normal"/>
    <w:next w:val="Normal"/>
    <w:link w:val="Heading3Char"/>
    <w:uiPriority w:val="9"/>
    <w:unhideWhenUsed/>
    <w:qFormat/>
    <w:rsid w:val="00965FB9"/>
    <w:pPr>
      <w:keepNext/>
      <w:keepLines/>
      <w:numPr>
        <w:ilvl w:val="2"/>
        <w:numId w:val="1"/>
      </w:numP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965FB9"/>
    <w:pPr>
      <w:keepNext/>
      <w:keepLines/>
      <w:numPr>
        <w:ilvl w:val="3"/>
        <w:numId w:val="1"/>
      </w:numPr>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6B5F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5F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5F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F66"/>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B5F66"/>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AGT ESIA ,Header AGT ESIA"/>
    <w:basedOn w:val="Normal"/>
    <w:link w:val="HeaderChar"/>
    <w:uiPriority w:val="99"/>
    <w:unhideWhenUsed/>
    <w:rsid w:val="0099185F"/>
    <w:pPr>
      <w:tabs>
        <w:tab w:val="center" w:pos="4536"/>
        <w:tab w:val="right" w:pos="9072"/>
      </w:tabs>
    </w:pPr>
  </w:style>
  <w:style w:type="character" w:customStyle="1" w:styleId="HeaderChar">
    <w:name w:val="Header Char"/>
    <w:aliases w:val="Header AGT ESIA  Char,Header AGT ESIA Char"/>
    <w:basedOn w:val="DefaultParagraphFont"/>
    <w:link w:val="Header"/>
    <w:uiPriority w:val="99"/>
    <w:rsid w:val="0099185F"/>
  </w:style>
  <w:style w:type="paragraph" w:styleId="Footer">
    <w:name w:val="footer"/>
    <w:basedOn w:val="Normal"/>
    <w:link w:val="FooterChar"/>
    <w:uiPriority w:val="99"/>
    <w:unhideWhenUsed/>
    <w:rsid w:val="0099185F"/>
    <w:pPr>
      <w:tabs>
        <w:tab w:val="center" w:pos="4536"/>
        <w:tab w:val="right" w:pos="9072"/>
      </w:tabs>
    </w:pPr>
  </w:style>
  <w:style w:type="character" w:customStyle="1" w:styleId="FooterChar">
    <w:name w:val="Footer Char"/>
    <w:basedOn w:val="DefaultParagraphFont"/>
    <w:link w:val="Footer"/>
    <w:uiPriority w:val="99"/>
    <w:rsid w:val="0099185F"/>
  </w:style>
  <w:style w:type="paragraph" w:styleId="CommentText">
    <w:name w:val="annotation text"/>
    <w:basedOn w:val="Normal"/>
    <w:link w:val="CommentTextChar"/>
    <w:uiPriority w:val="99"/>
    <w:rsid w:val="0099185F"/>
    <w:pPr>
      <w:jc w:val="left"/>
    </w:pPr>
    <w:rPr>
      <w:rFonts w:cs="Arial"/>
      <w:szCs w:val="20"/>
    </w:rPr>
  </w:style>
  <w:style w:type="character" w:customStyle="1" w:styleId="CommentTextChar">
    <w:name w:val="Comment Text Char"/>
    <w:basedOn w:val="DefaultParagraphFont"/>
    <w:link w:val="CommentText"/>
    <w:uiPriority w:val="99"/>
    <w:rsid w:val="0099185F"/>
    <w:rPr>
      <w:rFonts w:eastAsia="Times New Roman" w:cs="Arial"/>
      <w:szCs w:val="20"/>
      <w:lang w:val="en-US"/>
    </w:rPr>
  </w:style>
  <w:style w:type="paragraph" w:customStyle="1" w:styleId="Style4">
    <w:name w:val="Style4"/>
    <w:basedOn w:val="Normal"/>
    <w:next w:val="NormalIndent"/>
    <w:rsid w:val="0099185F"/>
    <w:pPr>
      <w:spacing w:before="40" w:after="40"/>
      <w:jc w:val="center"/>
    </w:pPr>
    <w:rPr>
      <w:szCs w:val="20"/>
      <w:lang w:val="en-GB"/>
    </w:rPr>
  </w:style>
  <w:style w:type="paragraph" w:styleId="NormalIndent">
    <w:name w:val="Normal Indent"/>
    <w:basedOn w:val="Normal"/>
    <w:uiPriority w:val="99"/>
    <w:semiHidden/>
    <w:unhideWhenUsed/>
    <w:rsid w:val="0099185F"/>
    <w:pPr>
      <w:ind w:left="708"/>
    </w:pPr>
  </w:style>
  <w:style w:type="paragraph" w:styleId="BalloonText">
    <w:name w:val="Balloon Text"/>
    <w:basedOn w:val="Normal"/>
    <w:link w:val="BalloonTextChar"/>
    <w:uiPriority w:val="99"/>
    <w:semiHidden/>
    <w:unhideWhenUsed/>
    <w:rsid w:val="0099185F"/>
    <w:rPr>
      <w:rFonts w:ascii="Tahoma" w:hAnsi="Tahoma" w:cs="Tahoma"/>
      <w:sz w:val="16"/>
      <w:szCs w:val="16"/>
    </w:rPr>
  </w:style>
  <w:style w:type="character" w:customStyle="1" w:styleId="BalloonTextChar">
    <w:name w:val="Balloon Text Char"/>
    <w:basedOn w:val="DefaultParagraphFont"/>
    <w:link w:val="BalloonText"/>
    <w:uiPriority w:val="99"/>
    <w:semiHidden/>
    <w:rsid w:val="0099185F"/>
    <w:rPr>
      <w:rFonts w:ascii="Tahoma" w:eastAsia="Times New Roman" w:hAnsi="Tahoma" w:cs="Tahoma"/>
      <w:sz w:val="16"/>
      <w:szCs w:val="16"/>
      <w:lang w:val="en-US"/>
    </w:rPr>
  </w:style>
  <w:style w:type="paragraph" w:customStyle="1" w:styleId="TableTitle">
    <w:name w:val="Table Title"/>
    <w:basedOn w:val="Normal"/>
    <w:rsid w:val="00747093"/>
    <w:pPr>
      <w:spacing w:before="240" w:after="120"/>
      <w:ind w:left="58" w:right="58"/>
    </w:pPr>
    <w:rPr>
      <w:rFonts w:ascii="Calibri" w:eastAsiaTheme="minorHAnsi" w:hAnsi="Calibri" w:cs="Tahoma"/>
      <w:b/>
      <w:color w:val="4F81BD" w:themeColor="accent1"/>
      <w:kern w:val="16"/>
      <w:sz w:val="22"/>
      <w:szCs w:val="18"/>
    </w:rPr>
  </w:style>
  <w:style w:type="paragraph" w:customStyle="1" w:styleId="TableContent">
    <w:name w:val="Table Content"/>
    <w:basedOn w:val="Normal"/>
    <w:rsid w:val="00747093"/>
    <w:pPr>
      <w:spacing w:before="240" w:after="120"/>
      <w:ind w:left="58" w:right="58"/>
    </w:pPr>
    <w:rPr>
      <w:rFonts w:ascii="Calibri" w:eastAsiaTheme="minorHAnsi" w:hAnsi="Calibri" w:cs="Tahoma"/>
      <w:kern w:val="16"/>
      <w:sz w:val="22"/>
      <w:szCs w:val="18"/>
    </w:rPr>
  </w:style>
  <w:style w:type="table" w:styleId="TableGrid">
    <w:name w:val="Table Grid"/>
    <w:basedOn w:val="TableNormal"/>
    <w:uiPriority w:val="39"/>
    <w:rsid w:val="00B1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EE9"/>
    <w:rPr>
      <w:color w:val="808080"/>
    </w:rPr>
  </w:style>
  <w:style w:type="character" w:customStyle="1" w:styleId="Heading1Char">
    <w:name w:val="Heading 1 Char"/>
    <w:aliases w:val="h1 Char,. (1.0) Char,T1 Char Char,T1 Char1,Title 1 Char,ALK_K1 Char,Head1 Char,chap Char,Heading 1p Char,§1. Char,H1 Char,titre1 Char,RSKH1 Char,level1 Char,level 1 Char,Lev 1 Char,título 1 Char,l1 Char,Section heading Char"/>
    <w:basedOn w:val="DefaultParagraphFont"/>
    <w:link w:val="Heading1"/>
    <w:uiPriority w:val="9"/>
    <w:rsid w:val="0071014C"/>
    <w:rPr>
      <w:rFonts w:eastAsiaTheme="majorEastAsia" w:cstheme="majorBidi"/>
      <w:b/>
      <w:bCs/>
      <w:color w:val="000000" w:themeColor="text1"/>
      <w:szCs w:val="28"/>
      <w:lang w:val="en-US"/>
    </w:rPr>
  </w:style>
  <w:style w:type="paragraph" w:styleId="TOCHeading">
    <w:name w:val="TOC Heading"/>
    <w:basedOn w:val="Heading1"/>
    <w:next w:val="Normal"/>
    <w:uiPriority w:val="39"/>
    <w:semiHidden/>
    <w:unhideWhenUsed/>
    <w:qFormat/>
    <w:rsid w:val="00A77AC4"/>
    <w:pPr>
      <w:spacing w:line="276" w:lineRule="auto"/>
      <w:jc w:val="left"/>
      <w:outlineLvl w:val="9"/>
    </w:pPr>
    <w:rPr>
      <w:lang w:eastAsia="ja-JP"/>
    </w:rPr>
  </w:style>
  <w:style w:type="paragraph" w:styleId="TOC1">
    <w:name w:val="toc 1"/>
    <w:basedOn w:val="Normal"/>
    <w:next w:val="Normal"/>
    <w:autoRedefine/>
    <w:uiPriority w:val="39"/>
    <w:unhideWhenUsed/>
    <w:rsid w:val="00345809"/>
    <w:pPr>
      <w:tabs>
        <w:tab w:val="right" w:leader="dot" w:pos="9061"/>
      </w:tabs>
      <w:spacing w:after="100"/>
    </w:pPr>
  </w:style>
  <w:style w:type="character" w:styleId="Hyperlink">
    <w:name w:val="Hyperlink"/>
    <w:basedOn w:val="DefaultParagraphFont"/>
    <w:uiPriority w:val="99"/>
    <w:unhideWhenUsed/>
    <w:rsid w:val="00A77AC4"/>
    <w:rPr>
      <w:color w:val="0000FF" w:themeColor="hyperlink"/>
      <w:u w:val="single"/>
    </w:rPr>
  </w:style>
  <w:style w:type="character" w:customStyle="1" w:styleId="Heading2Char">
    <w:name w:val="Heading 2 Char"/>
    <w:basedOn w:val="DefaultParagraphFont"/>
    <w:link w:val="Heading2"/>
    <w:uiPriority w:val="9"/>
    <w:rsid w:val="002E1CD9"/>
    <w:rPr>
      <w:rFonts w:eastAsiaTheme="majorEastAsia" w:cstheme="majorBidi"/>
      <w:b/>
      <w:bCs/>
      <w:color w:val="000000" w:themeColor="text1"/>
      <w:szCs w:val="20"/>
      <w:lang w:val="en-GB"/>
    </w:rPr>
  </w:style>
  <w:style w:type="character" w:customStyle="1" w:styleId="Heading3Char">
    <w:name w:val="Heading 3 Char"/>
    <w:basedOn w:val="DefaultParagraphFont"/>
    <w:link w:val="Heading3"/>
    <w:uiPriority w:val="9"/>
    <w:rsid w:val="00965FB9"/>
    <w:rPr>
      <w:rFonts w:eastAsiaTheme="majorEastAsia" w:cstheme="majorBidi"/>
      <w:b/>
      <w:bCs/>
      <w:color w:val="000000" w:themeColor="text1"/>
      <w:szCs w:val="24"/>
      <w:lang w:val="en-US"/>
    </w:rPr>
  </w:style>
  <w:style w:type="character" w:customStyle="1" w:styleId="Heading4Char">
    <w:name w:val="Heading 4 Char"/>
    <w:basedOn w:val="DefaultParagraphFont"/>
    <w:link w:val="Heading4"/>
    <w:uiPriority w:val="9"/>
    <w:rsid w:val="00965FB9"/>
    <w:rPr>
      <w:rFonts w:eastAsiaTheme="majorEastAsia" w:cstheme="majorBidi"/>
      <w:b/>
      <w:bCs/>
      <w:iCs/>
      <w:color w:val="000000" w:themeColor="text1"/>
      <w:szCs w:val="24"/>
      <w:lang w:val="en-US"/>
    </w:rPr>
  </w:style>
  <w:style w:type="character" w:customStyle="1" w:styleId="Heading5Char">
    <w:name w:val="Heading 5 Char"/>
    <w:basedOn w:val="DefaultParagraphFont"/>
    <w:link w:val="Heading5"/>
    <w:uiPriority w:val="9"/>
    <w:semiHidden/>
    <w:rsid w:val="006B5F66"/>
    <w:rPr>
      <w:rFonts w:asciiTheme="majorHAnsi" w:eastAsiaTheme="majorEastAsia" w:hAnsiTheme="majorHAnsi" w:cstheme="majorBidi"/>
      <w:color w:val="243F60" w:themeColor="accent1" w:themeShade="7F"/>
      <w:szCs w:val="24"/>
      <w:lang w:val="en-US"/>
    </w:rPr>
  </w:style>
  <w:style w:type="character" w:customStyle="1" w:styleId="Heading6Char">
    <w:name w:val="Heading 6 Char"/>
    <w:basedOn w:val="DefaultParagraphFont"/>
    <w:link w:val="Heading6"/>
    <w:uiPriority w:val="9"/>
    <w:semiHidden/>
    <w:rsid w:val="006B5F66"/>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6B5F66"/>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6B5F66"/>
    <w:rPr>
      <w:rFonts w:asciiTheme="majorHAnsi" w:eastAsiaTheme="majorEastAsia" w:hAnsiTheme="majorHAnsi" w:cstheme="majorBidi"/>
      <w:color w:val="404040" w:themeColor="text1" w:themeTint="BF"/>
      <w:szCs w:val="20"/>
      <w:lang w:val="en-US"/>
    </w:rPr>
  </w:style>
  <w:style w:type="character" w:customStyle="1" w:styleId="Heading9Char">
    <w:name w:val="Heading 9 Char"/>
    <w:basedOn w:val="DefaultParagraphFont"/>
    <w:link w:val="Heading9"/>
    <w:uiPriority w:val="9"/>
    <w:semiHidden/>
    <w:rsid w:val="006B5F66"/>
    <w:rPr>
      <w:rFonts w:asciiTheme="majorHAnsi" w:eastAsiaTheme="majorEastAsia" w:hAnsiTheme="majorHAnsi" w:cstheme="majorBidi"/>
      <w:i/>
      <w:iCs/>
      <w:color w:val="404040" w:themeColor="text1" w:themeTint="BF"/>
      <w:szCs w:val="20"/>
      <w:lang w:val="en-US"/>
    </w:rPr>
  </w:style>
  <w:style w:type="paragraph" w:styleId="ListParagraph">
    <w:name w:val="List Paragraph"/>
    <w:aliases w:val="ŞEKİL,RESİMLERR,ŞEKİLL,METİN,Liste Paragraf1,Akapit z listą BS,Bullet1,Dot pt,IBL List Paragraph,List Paragraph (numbered (a)),List Paragraph 1,List Paragraph nowy,List Paragraph-ExecSummary,List Paragraph1,List_Paragraph,Bullet Points"/>
    <w:basedOn w:val="Normal"/>
    <w:link w:val="ListParagraphChar"/>
    <w:uiPriority w:val="34"/>
    <w:qFormat/>
    <w:rsid w:val="005E2F46"/>
    <w:pPr>
      <w:ind w:left="720"/>
      <w:contextualSpacing/>
    </w:pPr>
  </w:style>
  <w:style w:type="character" w:styleId="CommentReference">
    <w:name w:val="annotation reference"/>
    <w:basedOn w:val="DefaultParagraphFont"/>
    <w:uiPriority w:val="99"/>
    <w:semiHidden/>
    <w:unhideWhenUsed/>
    <w:rsid w:val="00323B36"/>
    <w:rPr>
      <w:sz w:val="16"/>
      <w:szCs w:val="16"/>
    </w:rPr>
  </w:style>
  <w:style w:type="paragraph" w:styleId="CommentSubject">
    <w:name w:val="annotation subject"/>
    <w:basedOn w:val="CommentText"/>
    <w:next w:val="CommentText"/>
    <w:link w:val="CommentSubjectChar"/>
    <w:uiPriority w:val="99"/>
    <w:semiHidden/>
    <w:unhideWhenUsed/>
    <w:rsid w:val="00323B36"/>
    <w:pPr>
      <w:jc w:val="both"/>
    </w:pPr>
    <w:rPr>
      <w:rFonts w:cs="Times New Roman"/>
      <w:b/>
      <w:bCs/>
    </w:rPr>
  </w:style>
  <w:style w:type="character" w:customStyle="1" w:styleId="CommentSubjectChar">
    <w:name w:val="Comment Subject Char"/>
    <w:basedOn w:val="CommentTextChar"/>
    <w:link w:val="CommentSubject"/>
    <w:uiPriority w:val="99"/>
    <w:semiHidden/>
    <w:rsid w:val="00323B36"/>
    <w:rPr>
      <w:rFonts w:eastAsia="Times New Roman" w:cs="Times New Roman"/>
      <w:b/>
      <w:bCs/>
      <w:szCs w:val="20"/>
      <w:lang w:val="en-US"/>
    </w:rPr>
  </w:style>
  <w:style w:type="paragraph" w:styleId="TOC2">
    <w:name w:val="toc 2"/>
    <w:basedOn w:val="Normal"/>
    <w:next w:val="Normal"/>
    <w:autoRedefine/>
    <w:uiPriority w:val="39"/>
    <w:unhideWhenUsed/>
    <w:rsid w:val="00BD24D3"/>
    <w:pPr>
      <w:spacing w:after="100"/>
      <w:ind w:left="240"/>
    </w:pPr>
  </w:style>
  <w:style w:type="paragraph" w:styleId="TOC3">
    <w:name w:val="toc 3"/>
    <w:basedOn w:val="Normal"/>
    <w:next w:val="Normal"/>
    <w:autoRedefine/>
    <w:uiPriority w:val="39"/>
    <w:unhideWhenUsed/>
    <w:rsid w:val="00BD24D3"/>
    <w:pPr>
      <w:spacing w:after="100"/>
      <w:ind w:left="480"/>
    </w:pPr>
  </w:style>
  <w:style w:type="character" w:customStyle="1" w:styleId="ListParagraphChar">
    <w:name w:val="List Paragraph Char"/>
    <w:aliases w:val="ŞEKİL Char,RESİMLERR Char,ŞEKİLL Char,METİN Char,Liste Paragraf1 Char,Akapit z listą BS Char,Bullet1 Char,Dot pt Char,IBL List Paragraph Char,List Paragraph (numbered (a)) Char,List Paragraph 1 Char,List Paragraph nowy Char"/>
    <w:link w:val="ListParagraph"/>
    <w:uiPriority w:val="34"/>
    <w:qFormat/>
    <w:locked/>
    <w:rsid w:val="00E6580D"/>
    <w:rPr>
      <w:rFonts w:eastAsia="Times New Roman" w:cs="Times New Roman"/>
      <w:szCs w:val="24"/>
      <w:lang w:val="en-US"/>
    </w:rPr>
  </w:style>
  <w:style w:type="paragraph" w:styleId="Caption">
    <w:name w:val="caption"/>
    <w:aliases w:val="Caption Char1 Char1 Char Char,Caption Char Char2 Char1 Char Char,Caption Char Char Char Char Char1 Char1 Char Char1 Char,Caption Char Char Char Char Char Char Char Char Char Char,Caption Char Char Char1 Char Char Char,Map Char,Caption Char"/>
    <w:basedOn w:val="Normal"/>
    <w:next w:val="Normal"/>
    <w:link w:val="CaptionChar1"/>
    <w:unhideWhenUsed/>
    <w:qFormat/>
    <w:rsid w:val="008344AC"/>
    <w:pPr>
      <w:spacing w:after="200"/>
    </w:pPr>
    <w:rPr>
      <w:b/>
      <w:bCs/>
      <w:color w:val="4F81BD" w:themeColor="accent1"/>
      <w:sz w:val="18"/>
      <w:szCs w:val="18"/>
    </w:rPr>
  </w:style>
  <w:style w:type="paragraph" w:styleId="TableofFigures">
    <w:name w:val="table of figures"/>
    <w:basedOn w:val="Normal"/>
    <w:next w:val="Normal"/>
    <w:uiPriority w:val="99"/>
    <w:unhideWhenUsed/>
    <w:rsid w:val="001C5EDD"/>
  </w:style>
  <w:style w:type="paragraph" w:customStyle="1" w:styleId="Default">
    <w:name w:val="Default"/>
    <w:rsid w:val="001138BA"/>
    <w:pPr>
      <w:autoSpaceDE w:val="0"/>
      <w:autoSpaceDN w:val="0"/>
      <w:adjustRightInd w:val="0"/>
    </w:pPr>
    <w:rPr>
      <w:rFonts w:cs="Arial"/>
      <w:color w:val="000000"/>
      <w:sz w:val="24"/>
      <w:szCs w:val="24"/>
    </w:rPr>
  </w:style>
  <w:style w:type="paragraph" w:styleId="NormalWeb">
    <w:name w:val="Normal (Web)"/>
    <w:basedOn w:val="Normal"/>
    <w:uiPriority w:val="99"/>
    <w:rsid w:val="007B0C47"/>
    <w:pPr>
      <w:spacing w:before="100" w:beforeAutospacing="1" w:after="100" w:afterAutospacing="1"/>
      <w:jc w:val="left"/>
    </w:pPr>
    <w:rPr>
      <w:rFonts w:ascii="Calibri" w:hAnsi="Calibri"/>
      <w:lang w:eastAsia="ko-KR"/>
    </w:rPr>
  </w:style>
  <w:style w:type="paragraph" w:styleId="TOC4">
    <w:name w:val="toc 4"/>
    <w:basedOn w:val="Normal"/>
    <w:next w:val="Normal"/>
    <w:autoRedefine/>
    <w:uiPriority w:val="39"/>
    <w:unhideWhenUsed/>
    <w:rsid w:val="00A376EA"/>
    <w:pPr>
      <w:spacing w:after="100" w:line="259" w:lineRule="auto"/>
      <w:ind w:left="660"/>
      <w:jc w:val="left"/>
    </w:pPr>
    <w:rPr>
      <w:rFonts w:asciiTheme="minorHAnsi" w:eastAsiaTheme="minorEastAsia" w:hAnsiTheme="minorHAnsi" w:cstheme="minorBidi"/>
      <w:sz w:val="22"/>
      <w:szCs w:val="22"/>
      <w:lang w:val="tr-TR" w:eastAsia="tr-TR"/>
    </w:rPr>
  </w:style>
  <w:style w:type="paragraph" w:styleId="TOC5">
    <w:name w:val="toc 5"/>
    <w:basedOn w:val="Normal"/>
    <w:next w:val="Normal"/>
    <w:autoRedefine/>
    <w:uiPriority w:val="39"/>
    <w:unhideWhenUsed/>
    <w:rsid w:val="00A376EA"/>
    <w:pPr>
      <w:spacing w:after="100" w:line="259" w:lineRule="auto"/>
      <w:ind w:left="880"/>
      <w:jc w:val="left"/>
    </w:pPr>
    <w:rPr>
      <w:rFonts w:asciiTheme="minorHAnsi" w:eastAsiaTheme="minorEastAsia" w:hAnsiTheme="minorHAnsi" w:cstheme="minorBidi"/>
      <w:sz w:val="22"/>
      <w:szCs w:val="22"/>
      <w:lang w:val="tr-TR" w:eastAsia="tr-TR"/>
    </w:rPr>
  </w:style>
  <w:style w:type="paragraph" w:styleId="TOC6">
    <w:name w:val="toc 6"/>
    <w:basedOn w:val="Normal"/>
    <w:next w:val="Normal"/>
    <w:autoRedefine/>
    <w:uiPriority w:val="39"/>
    <w:unhideWhenUsed/>
    <w:rsid w:val="00A376EA"/>
    <w:pPr>
      <w:spacing w:after="100" w:line="259" w:lineRule="auto"/>
      <w:ind w:left="1100"/>
      <w:jc w:val="left"/>
    </w:pPr>
    <w:rPr>
      <w:rFonts w:asciiTheme="minorHAnsi" w:eastAsiaTheme="minorEastAsia" w:hAnsiTheme="minorHAnsi" w:cstheme="minorBidi"/>
      <w:sz w:val="22"/>
      <w:szCs w:val="22"/>
      <w:lang w:val="tr-TR" w:eastAsia="tr-TR"/>
    </w:rPr>
  </w:style>
  <w:style w:type="paragraph" w:styleId="TOC7">
    <w:name w:val="toc 7"/>
    <w:basedOn w:val="Normal"/>
    <w:next w:val="Normal"/>
    <w:autoRedefine/>
    <w:uiPriority w:val="39"/>
    <w:unhideWhenUsed/>
    <w:rsid w:val="00A376EA"/>
    <w:pPr>
      <w:spacing w:after="100" w:line="259" w:lineRule="auto"/>
      <w:ind w:left="1320"/>
      <w:jc w:val="left"/>
    </w:pPr>
    <w:rPr>
      <w:rFonts w:asciiTheme="minorHAnsi" w:eastAsiaTheme="minorEastAsia" w:hAnsiTheme="minorHAnsi" w:cstheme="minorBidi"/>
      <w:sz w:val="22"/>
      <w:szCs w:val="22"/>
      <w:lang w:val="tr-TR" w:eastAsia="tr-TR"/>
    </w:rPr>
  </w:style>
  <w:style w:type="paragraph" w:styleId="TOC8">
    <w:name w:val="toc 8"/>
    <w:basedOn w:val="Normal"/>
    <w:next w:val="Normal"/>
    <w:autoRedefine/>
    <w:uiPriority w:val="39"/>
    <w:unhideWhenUsed/>
    <w:rsid w:val="00A376EA"/>
    <w:pPr>
      <w:spacing w:after="100" w:line="259" w:lineRule="auto"/>
      <w:ind w:left="1540"/>
      <w:jc w:val="left"/>
    </w:pPr>
    <w:rPr>
      <w:rFonts w:asciiTheme="minorHAnsi" w:eastAsiaTheme="minorEastAsia" w:hAnsiTheme="minorHAnsi" w:cstheme="minorBidi"/>
      <w:sz w:val="22"/>
      <w:szCs w:val="22"/>
      <w:lang w:val="tr-TR" w:eastAsia="tr-TR"/>
    </w:rPr>
  </w:style>
  <w:style w:type="paragraph" w:styleId="TOC9">
    <w:name w:val="toc 9"/>
    <w:basedOn w:val="Normal"/>
    <w:next w:val="Normal"/>
    <w:autoRedefine/>
    <w:uiPriority w:val="39"/>
    <w:unhideWhenUsed/>
    <w:rsid w:val="00A376EA"/>
    <w:pPr>
      <w:spacing w:after="100" w:line="259" w:lineRule="auto"/>
      <w:ind w:left="1760"/>
      <w:jc w:val="left"/>
    </w:pPr>
    <w:rPr>
      <w:rFonts w:asciiTheme="minorHAnsi" w:eastAsiaTheme="minorEastAsia" w:hAnsiTheme="minorHAnsi" w:cstheme="minorBidi"/>
      <w:sz w:val="22"/>
      <w:szCs w:val="22"/>
      <w:lang w:val="tr-TR" w:eastAsia="tr-TR"/>
    </w:rPr>
  </w:style>
  <w:style w:type="character" w:customStyle="1" w:styleId="UnresolvedMention1">
    <w:name w:val="Unresolved Mention1"/>
    <w:basedOn w:val="DefaultParagraphFont"/>
    <w:uiPriority w:val="99"/>
    <w:semiHidden/>
    <w:unhideWhenUsed/>
    <w:rsid w:val="00A376EA"/>
    <w:rPr>
      <w:color w:val="605E5C"/>
      <w:shd w:val="clear" w:color="auto" w:fill="E1DFDD"/>
    </w:rPr>
  </w:style>
  <w:style w:type="paragraph" w:customStyle="1" w:styleId="TAB">
    <w:name w:val="TAB"/>
    <w:basedOn w:val="Normal"/>
    <w:link w:val="TABCar"/>
    <w:qFormat/>
    <w:rsid w:val="00E2565C"/>
    <w:pPr>
      <w:keepLines/>
      <w:suppressAutoHyphens/>
      <w:spacing w:before="40" w:after="40"/>
      <w:jc w:val="left"/>
    </w:pPr>
    <w:rPr>
      <w:rFonts w:ascii="Calibri" w:hAnsi="Calibri"/>
      <w:sz w:val="18"/>
      <w:szCs w:val="22"/>
      <w:lang w:val="en-GB" w:eastAsia="en-GB" w:bidi="en-GB"/>
    </w:rPr>
  </w:style>
  <w:style w:type="character" w:customStyle="1" w:styleId="TABCar">
    <w:name w:val="TAB Car"/>
    <w:link w:val="TAB"/>
    <w:locked/>
    <w:rsid w:val="00E2565C"/>
    <w:rPr>
      <w:rFonts w:ascii="Calibri" w:eastAsia="Times New Roman" w:hAnsi="Calibri" w:cs="Times New Roman"/>
      <w:sz w:val="18"/>
      <w:lang w:val="en-GB" w:eastAsia="en-GB" w:bidi="en-GB"/>
    </w:rPr>
  </w:style>
  <w:style w:type="table" w:customStyle="1" w:styleId="SLRTable">
    <w:name w:val="SLR Table"/>
    <w:basedOn w:val="TableNormal"/>
    <w:rsid w:val="00465354"/>
    <w:rPr>
      <w:rFonts w:ascii="Calibri" w:eastAsia="Times New Roman" w:hAnsi="Calibri" w:cs="Times New Roman"/>
      <w:color w:val="9BBB59" w:themeColor="accent3"/>
      <w:szCs w:val="20"/>
      <w:lang w:val="en-GB" w:eastAsia="en-GB"/>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E36C0A" w:themeFill="accent6" w:themeFillShade="BF"/>
      </w:tcPr>
    </w:tblStylePr>
  </w:style>
  <w:style w:type="paragraph" w:styleId="Revision">
    <w:name w:val="Revision"/>
    <w:hidden/>
    <w:uiPriority w:val="99"/>
    <w:semiHidden/>
    <w:rsid w:val="00465354"/>
    <w:rPr>
      <w:rFonts w:eastAsia="Times New Roman" w:cs="Times New Roman"/>
      <w:szCs w:val="24"/>
      <w:lang w:val="en-US"/>
    </w:rPr>
  </w:style>
  <w:style w:type="paragraph" w:customStyle="1" w:styleId="BodyTextGrey">
    <w:name w:val="• Body Text Grey"/>
    <w:basedOn w:val="Normal"/>
    <w:uiPriority w:val="99"/>
    <w:rsid w:val="00F029F3"/>
    <w:pPr>
      <w:widowControl w:val="0"/>
      <w:suppressAutoHyphens/>
      <w:autoSpaceDE w:val="0"/>
      <w:autoSpaceDN w:val="0"/>
      <w:adjustRightInd w:val="0"/>
      <w:spacing w:after="113" w:line="240" w:lineRule="atLeast"/>
      <w:jc w:val="left"/>
      <w:textAlignment w:val="center"/>
    </w:pPr>
    <w:rPr>
      <w:rFonts w:ascii="MyriadPro-SemiCn" w:eastAsia="Cambria" w:hAnsi="MyriadPro-SemiCn" w:cs="MyriadPro-SemiCn"/>
      <w:color w:val="000000"/>
      <w:szCs w:val="20"/>
      <w:lang w:val="en-GB"/>
    </w:rPr>
  </w:style>
  <w:style w:type="paragraph" w:customStyle="1" w:styleId="BodyBulletGrey">
    <w:name w:val="• Body Bullet Grey"/>
    <w:basedOn w:val="BodyTextGrey"/>
    <w:uiPriority w:val="99"/>
    <w:rsid w:val="005E1298"/>
    <w:pPr>
      <w:tabs>
        <w:tab w:val="left" w:pos="255"/>
      </w:tabs>
      <w:spacing w:after="85"/>
      <w:ind w:left="255" w:hanging="255"/>
    </w:pPr>
  </w:style>
  <w:style w:type="paragraph" w:customStyle="1" w:styleId="BodyBulletGreyLast">
    <w:name w:val="• Body Bullet Grey Last"/>
    <w:basedOn w:val="BodyBulletGrey"/>
    <w:uiPriority w:val="99"/>
    <w:rsid w:val="005E1298"/>
    <w:pPr>
      <w:spacing w:after="227"/>
    </w:pPr>
  </w:style>
  <w:style w:type="paragraph" w:customStyle="1" w:styleId="Subhead2Blue">
    <w:name w:val="• Subhead 2 Blue"/>
    <w:basedOn w:val="Normal"/>
    <w:uiPriority w:val="99"/>
    <w:rsid w:val="00232A2B"/>
    <w:pPr>
      <w:widowControl w:val="0"/>
      <w:suppressAutoHyphens/>
      <w:autoSpaceDE w:val="0"/>
      <w:autoSpaceDN w:val="0"/>
      <w:adjustRightInd w:val="0"/>
      <w:spacing w:before="113" w:after="113" w:line="360" w:lineRule="atLeast"/>
      <w:jc w:val="left"/>
      <w:textAlignment w:val="center"/>
    </w:pPr>
    <w:rPr>
      <w:rFonts w:ascii="MyriadPro-SemiCn" w:eastAsia="Cambria" w:hAnsi="MyriadPro-SemiCn" w:cs="MyriadPro-SemiCn"/>
      <w:color w:val="7FB3CD"/>
      <w:sz w:val="32"/>
      <w:szCs w:val="32"/>
      <w:lang w:val="en-GB"/>
    </w:rPr>
  </w:style>
  <w:style w:type="character" w:customStyle="1" w:styleId="CaptionChar1">
    <w:name w:val="Caption Char1"/>
    <w:aliases w:val="Caption Char1 Char1 Char Char Char,Caption Char Char2 Char1 Char Char Char,Caption Char Char Char Char Char1 Char1 Char Char1 Char Char,Caption Char Char Char Char Char Char Char Char Char Char Char,Map Char Char,Caption Char Char"/>
    <w:basedOn w:val="DefaultParagraphFont"/>
    <w:link w:val="Caption"/>
    <w:locked/>
    <w:rsid w:val="00FA069F"/>
    <w:rPr>
      <w:rFonts w:eastAsia="Times New Roman" w:cs="Times New Roman"/>
      <w:b/>
      <w:bCs/>
      <w:color w:val="4F81BD" w:themeColor="accent1"/>
      <w:sz w:val="18"/>
      <w:szCs w:val="18"/>
      <w:lang w:val="en-US"/>
    </w:rPr>
  </w:style>
  <w:style w:type="paragraph" w:customStyle="1" w:styleId="dshmm">
    <w:name w:val="dshmm"/>
    <w:basedOn w:val="Normal"/>
    <w:rsid w:val="00D76727"/>
    <w:pPr>
      <w:spacing w:before="100" w:beforeAutospacing="1" w:after="100" w:afterAutospacing="1"/>
      <w:jc w:val="left"/>
    </w:pPr>
    <w:rPr>
      <w:rFonts w:ascii="Times New Roman" w:hAnsi="Times New Roman"/>
      <w:sz w:val="24"/>
      <w:lang w:val="tr-TR" w:eastAsia="tr-TR"/>
    </w:rPr>
  </w:style>
  <w:style w:type="character" w:customStyle="1" w:styleId="mtfg0">
    <w:name w:val="mtfg0"/>
    <w:basedOn w:val="DefaultParagraphFont"/>
    <w:rsid w:val="00D76727"/>
  </w:style>
  <w:style w:type="paragraph" w:customStyle="1" w:styleId="Pa16">
    <w:name w:val="Pa16"/>
    <w:basedOn w:val="Default"/>
    <w:next w:val="Default"/>
    <w:uiPriority w:val="99"/>
    <w:rsid w:val="00BE4ECE"/>
    <w:pPr>
      <w:spacing w:line="201" w:lineRule="atLeast"/>
    </w:pPr>
    <w:rPr>
      <w:rFonts w:ascii="ITC Franklin Gothic Std Med" w:hAnsi="ITC Franklin Gothic Std Med" w:cstheme="minorBidi"/>
      <w:color w:val="auto"/>
    </w:rPr>
  </w:style>
  <w:style w:type="paragraph" w:customStyle="1" w:styleId="Pa2">
    <w:name w:val="Pa2"/>
    <w:basedOn w:val="Default"/>
    <w:next w:val="Default"/>
    <w:uiPriority w:val="99"/>
    <w:rsid w:val="007804A7"/>
    <w:pPr>
      <w:spacing w:line="181" w:lineRule="atLeast"/>
    </w:pPr>
    <w:rPr>
      <w:rFonts w:ascii="Gotham" w:hAnsi="Gotham" w:cstheme="minorBidi"/>
      <w:color w:val="auto"/>
    </w:rPr>
  </w:style>
  <w:style w:type="character" w:customStyle="1" w:styleId="A4">
    <w:name w:val="A4"/>
    <w:uiPriority w:val="99"/>
    <w:rsid w:val="00EB1C55"/>
    <w:rPr>
      <w:rFonts w:cs="Gotham"/>
      <w:color w:val="000000"/>
    </w:rPr>
  </w:style>
  <w:style w:type="character" w:styleId="UnresolvedMention">
    <w:name w:val="Unresolved Mention"/>
    <w:basedOn w:val="DefaultParagraphFont"/>
    <w:uiPriority w:val="99"/>
    <w:semiHidden/>
    <w:unhideWhenUsed/>
    <w:rsid w:val="00DE21DB"/>
    <w:rPr>
      <w:color w:val="605E5C"/>
      <w:shd w:val="clear" w:color="auto" w:fill="E1DFDD"/>
    </w:rPr>
  </w:style>
  <w:style w:type="character" w:styleId="Strong">
    <w:name w:val="Strong"/>
    <w:basedOn w:val="DefaultParagraphFont"/>
    <w:uiPriority w:val="22"/>
    <w:qFormat/>
    <w:rsid w:val="00AE2568"/>
    <w:rPr>
      <w:b/>
      <w:bCs/>
    </w:rPr>
  </w:style>
  <w:style w:type="paragraph" w:customStyle="1" w:styleId="style1">
    <w:name w:val="style1"/>
    <w:basedOn w:val="Normal"/>
    <w:rsid w:val="00AE2568"/>
    <w:pPr>
      <w:spacing w:before="100" w:beforeAutospacing="1" w:after="100" w:afterAutospacing="1"/>
      <w:jc w:val="left"/>
    </w:pPr>
    <w:rPr>
      <w:rFonts w:ascii="Times New Roman" w:hAnsi="Times New Roman"/>
      <w:sz w:val="24"/>
      <w:lang w:val="tr-TR" w:eastAsia="tr-TR"/>
    </w:rPr>
  </w:style>
  <w:style w:type="character" w:customStyle="1" w:styleId="style3">
    <w:name w:val="style3"/>
    <w:basedOn w:val="DefaultParagraphFont"/>
    <w:rsid w:val="00AE2568"/>
  </w:style>
  <w:style w:type="character" w:styleId="Emphasis">
    <w:name w:val="Emphasis"/>
    <w:basedOn w:val="DefaultParagraphFont"/>
    <w:uiPriority w:val="20"/>
    <w:qFormat/>
    <w:rsid w:val="00DC22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7840">
      <w:bodyDiv w:val="1"/>
      <w:marLeft w:val="0"/>
      <w:marRight w:val="0"/>
      <w:marTop w:val="0"/>
      <w:marBottom w:val="0"/>
      <w:divBdr>
        <w:top w:val="none" w:sz="0" w:space="0" w:color="auto"/>
        <w:left w:val="none" w:sz="0" w:space="0" w:color="auto"/>
        <w:bottom w:val="none" w:sz="0" w:space="0" w:color="auto"/>
        <w:right w:val="none" w:sz="0" w:space="0" w:color="auto"/>
      </w:divBdr>
    </w:div>
    <w:div w:id="130292406">
      <w:bodyDiv w:val="1"/>
      <w:marLeft w:val="0"/>
      <w:marRight w:val="0"/>
      <w:marTop w:val="0"/>
      <w:marBottom w:val="0"/>
      <w:divBdr>
        <w:top w:val="none" w:sz="0" w:space="0" w:color="auto"/>
        <w:left w:val="none" w:sz="0" w:space="0" w:color="auto"/>
        <w:bottom w:val="none" w:sz="0" w:space="0" w:color="auto"/>
        <w:right w:val="none" w:sz="0" w:space="0" w:color="auto"/>
      </w:divBdr>
    </w:div>
    <w:div w:id="318266043">
      <w:bodyDiv w:val="1"/>
      <w:marLeft w:val="0"/>
      <w:marRight w:val="0"/>
      <w:marTop w:val="0"/>
      <w:marBottom w:val="0"/>
      <w:divBdr>
        <w:top w:val="none" w:sz="0" w:space="0" w:color="auto"/>
        <w:left w:val="none" w:sz="0" w:space="0" w:color="auto"/>
        <w:bottom w:val="none" w:sz="0" w:space="0" w:color="auto"/>
        <w:right w:val="none" w:sz="0" w:space="0" w:color="auto"/>
      </w:divBdr>
    </w:div>
    <w:div w:id="417988819">
      <w:bodyDiv w:val="1"/>
      <w:marLeft w:val="0"/>
      <w:marRight w:val="0"/>
      <w:marTop w:val="0"/>
      <w:marBottom w:val="0"/>
      <w:divBdr>
        <w:top w:val="none" w:sz="0" w:space="0" w:color="auto"/>
        <w:left w:val="none" w:sz="0" w:space="0" w:color="auto"/>
        <w:bottom w:val="none" w:sz="0" w:space="0" w:color="auto"/>
        <w:right w:val="none" w:sz="0" w:space="0" w:color="auto"/>
      </w:divBdr>
    </w:div>
    <w:div w:id="421804209">
      <w:bodyDiv w:val="1"/>
      <w:marLeft w:val="0"/>
      <w:marRight w:val="0"/>
      <w:marTop w:val="0"/>
      <w:marBottom w:val="0"/>
      <w:divBdr>
        <w:top w:val="none" w:sz="0" w:space="0" w:color="auto"/>
        <w:left w:val="none" w:sz="0" w:space="0" w:color="auto"/>
        <w:bottom w:val="none" w:sz="0" w:space="0" w:color="auto"/>
        <w:right w:val="none" w:sz="0" w:space="0" w:color="auto"/>
      </w:divBdr>
    </w:div>
    <w:div w:id="468595209">
      <w:bodyDiv w:val="1"/>
      <w:marLeft w:val="0"/>
      <w:marRight w:val="0"/>
      <w:marTop w:val="0"/>
      <w:marBottom w:val="0"/>
      <w:divBdr>
        <w:top w:val="none" w:sz="0" w:space="0" w:color="auto"/>
        <w:left w:val="none" w:sz="0" w:space="0" w:color="auto"/>
        <w:bottom w:val="none" w:sz="0" w:space="0" w:color="auto"/>
        <w:right w:val="none" w:sz="0" w:space="0" w:color="auto"/>
      </w:divBdr>
    </w:div>
    <w:div w:id="633411641">
      <w:bodyDiv w:val="1"/>
      <w:marLeft w:val="0"/>
      <w:marRight w:val="0"/>
      <w:marTop w:val="0"/>
      <w:marBottom w:val="0"/>
      <w:divBdr>
        <w:top w:val="none" w:sz="0" w:space="0" w:color="auto"/>
        <w:left w:val="none" w:sz="0" w:space="0" w:color="auto"/>
        <w:bottom w:val="none" w:sz="0" w:space="0" w:color="auto"/>
        <w:right w:val="none" w:sz="0" w:space="0" w:color="auto"/>
      </w:divBdr>
    </w:div>
    <w:div w:id="668024281">
      <w:bodyDiv w:val="1"/>
      <w:marLeft w:val="0"/>
      <w:marRight w:val="0"/>
      <w:marTop w:val="0"/>
      <w:marBottom w:val="0"/>
      <w:divBdr>
        <w:top w:val="none" w:sz="0" w:space="0" w:color="auto"/>
        <w:left w:val="none" w:sz="0" w:space="0" w:color="auto"/>
        <w:bottom w:val="none" w:sz="0" w:space="0" w:color="auto"/>
        <w:right w:val="none" w:sz="0" w:space="0" w:color="auto"/>
      </w:divBdr>
    </w:div>
    <w:div w:id="708989545">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821848600">
      <w:bodyDiv w:val="1"/>
      <w:marLeft w:val="0"/>
      <w:marRight w:val="0"/>
      <w:marTop w:val="0"/>
      <w:marBottom w:val="0"/>
      <w:divBdr>
        <w:top w:val="none" w:sz="0" w:space="0" w:color="auto"/>
        <w:left w:val="none" w:sz="0" w:space="0" w:color="auto"/>
        <w:bottom w:val="none" w:sz="0" w:space="0" w:color="auto"/>
        <w:right w:val="none" w:sz="0" w:space="0" w:color="auto"/>
      </w:divBdr>
    </w:div>
    <w:div w:id="941111699">
      <w:bodyDiv w:val="1"/>
      <w:marLeft w:val="0"/>
      <w:marRight w:val="0"/>
      <w:marTop w:val="0"/>
      <w:marBottom w:val="0"/>
      <w:divBdr>
        <w:top w:val="none" w:sz="0" w:space="0" w:color="auto"/>
        <w:left w:val="none" w:sz="0" w:space="0" w:color="auto"/>
        <w:bottom w:val="none" w:sz="0" w:space="0" w:color="auto"/>
        <w:right w:val="none" w:sz="0" w:space="0" w:color="auto"/>
      </w:divBdr>
    </w:div>
    <w:div w:id="947733144">
      <w:bodyDiv w:val="1"/>
      <w:marLeft w:val="0"/>
      <w:marRight w:val="0"/>
      <w:marTop w:val="0"/>
      <w:marBottom w:val="0"/>
      <w:divBdr>
        <w:top w:val="none" w:sz="0" w:space="0" w:color="auto"/>
        <w:left w:val="none" w:sz="0" w:space="0" w:color="auto"/>
        <w:bottom w:val="none" w:sz="0" w:space="0" w:color="auto"/>
        <w:right w:val="none" w:sz="0" w:space="0" w:color="auto"/>
      </w:divBdr>
    </w:div>
    <w:div w:id="1151478972">
      <w:bodyDiv w:val="1"/>
      <w:marLeft w:val="0"/>
      <w:marRight w:val="0"/>
      <w:marTop w:val="0"/>
      <w:marBottom w:val="0"/>
      <w:divBdr>
        <w:top w:val="none" w:sz="0" w:space="0" w:color="auto"/>
        <w:left w:val="none" w:sz="0" w:space="0" w:color="auto"/>
        <w:bottom w:val="none" w:sz="0" w:space="0" w:color="auto"/>
        <w:right w:val="none" w:sz="0" w:space="0" w:color="auto"/>
      </w:divBdr>
    </w:div>
    <w:div w:id="1334408970">
      <w:bodyDiv w:val="1"/>
      <w:marLeft w:val="0"/>
      <w:marRight w:val="0"/>
      <w:marTop w:val="0"/>
      <w:marBottom w:val="0"/>
      <w:divBdr>
        <w:top w:val="none" w:sz="0" w:space="0" w:color="auto"/>
        <w:left w:val="none" w:sz="0" w:space="0" w:color="auto"/>
        <w:bottom w:val="none" w:sz="0" w:space="0" w:color="auto"/>
        <w:right w:val="none" w:sz="0" w:space="0" w:color="auto"/>
      </w:divBdr>
    </w:div>
    <w:div w:id="1365519479">
      <w:bodyDiv w:val="1"/>
      <w:marLeft w:val="0"/>
      <w:marRight w:val="0"/>
      <w:marTop w:val="0"/>
      <w:marBottom w:val="0"/>
      <w:divBdr>
        <w:top w:val="none" w:sz="0" w:space="0" w:color="auto"/>
        <w:left w:val="none" w:sz="0" w:space="0" w:color="auto"/>
        <w:bottom w:val="none" w:sz="0" w:space="0" w:color="auto"/>
        <w:right w:val="none" w:sz="0" w:space="0" w:color="auto"/>
      </w:divBdr>
    </w:div>
    <w:div w:id="1374159505">
      <w:bodyDiv w:val="1"/>
      <w:marLeft w:val="0"/>
      <w:marRight w:val="0"/>
      <w:marTop w:val="0"/>
      <w:marBottom w:val="0"/>
      <w:divBdr>
        <w:top w:val="none" w:sz="0" w:space="0" w:color="auto"/>
        <w:left w:val="none" w:sz="0" w:space="0" w:color="auto"/>
        <w:bottom w:val="none" w:sz="0" w:space="0" w:color="auto"/>
        <w:right w:val="none" w:sz="0" w:space="0" w:color="auto"/>
      </w:divBdr>
    </w:div>
    <w:div w:id="178974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7852-9CF4-4230-BADC-BD8D5618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19</Pages>
  <Words>2887</Words>
  <Characters>16456</Characters>
  <Application>Microsoft Office Word</Application>
  <DocSecurity>0</DocSecurity>
  <Lines>137</Lines>
  <Paragraphs>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Olay/Kaza Kaydı, Analizi ve Raporlanması Prosedürü</vt:lpstr>
      <vt:lpstr>OCCUPATIONAL HEALTH AND SAFETY MANAGEMENT PLAN</vt:lpstr>
    </vt:vector>
  </TitlesOfParts>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Olay/Kaza Kaydı, Analizi ve Raporlanması Prosedürü</dc:title>
  <dc:subject>SAN_OHS_004</dc:subject>
  <cp:keywords/>
  <dc:description/>
  <cp:lastModifiedBy>Buket Ece UYGURTAŞ</cp:lastModifiedBy>
  <cp:revision>3</cp:revision>
  <dcterms:created xsi:type="dcterms:W3CDTF">2022-12-07T09:42:00Z</dcterms:created>
  <dcterms:modified xsi:type="dcterms:W3CDTF">2022-12-12T07:59:00Z</dcterms:modified>
  <cp:contentStatus>1</cp:contentStatus>
</cp:coreProperties>
</file>